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Pr="006A493E" w:rsidR="006A493E" w:rsidP="006A493E" w:rsidRDefault="006A493E" w14:paraId="672A6659" wp14:textId="77777777">
      <w:pPr>
        <w:autoSpaceDE w:val="0"/>
        <w:autoSpaceDN w:val="0"/>
        <w:adjustRightInd w:val="0"/>
        <w:rPr>
          <w:rFonts w:ascii="Tahoma" w:hAnsi="Tahoma" w:cs="Tahoma"/>
          <w:sz w:val="20"/>
        </w:rPr>
      </w:pPr>
    </w:p>
    <w:p xmlns:wp14="http://schemas.microsoft.com/office/word/2010/wordml" w:rsidRPr="006A493E" w:rsidR="006A493E" w:rsidP="006A493E" w:rsidRDefault="006A493E" w14:paraId="1CC81A1E" wp14:textId="77777777">
      <w:pPr>
        <w:autoSpaceDE w:val="0"/>
        <w:autoSpaceDN w:val="0"/>
        <w:adjustRightInd w:val="0"/>
        <w:rPr>
          <w:rFonts w:ascii="Tahoma" w:hAnsi="Tahoma" w:cs="Tahoma"/>
          <w:sz w:val="20"/>
        </w:rPr>
      </w:pPr>
      <w:r w:rsidRPr="006A493E">
        <w:rPr>
          <w:rFonts w:ascii="Tahoma" w:hAnsi="Tahoma" w:cs="Tahoma"/>
          <w:sz w:val="20"/>
        </w:rPr>
        <w:t xml:space="preserve">ESG are committed to minimizing our environmental impact and continually improving our environmental performance. </w:t>
      </w:r>
    </w:p>
    <w:p xmlns:wp14="http://schemas.microsoft.com/office/word/2010/wordml" w:rsidRPr="006A493E" w:rsidR="006A493E" w:rsidP="006A493E" w:rsidRDefault="006A493E" w14:paraId="6AAADEF2" wp14:textId="77777777">
      <w:pPr>
        <w:autoSpaceDE w:val="0"/>
        <w:autoSpaceDN w:val="0"/>
        <w:adjustRightInd w:val="0"/>
        <w:rPr>
          <w:rFonts w:ascii="Tahoma" w:hAnsi="Tahoma" w:cs="Tahoma"/>
          <w:sz w:val="20"/>
        </w:rPr>
      </w:pPr>
      <w:r w:rsidRPr="006A493E">
        <w:rPr>
          <w:rFonts w:ascii="Tahoma" w:hAnsi="Tahoma" w:cs="Tahoma"/>
          <w:sz w:val="20"/>
        </w:rPr>
        <w:t xml:space="preserve">We recognise the importance of protecting the environment for current and future generations. </w:t>
      </w:r>
    </w:p>
    <w:p xmlns:wp14="http://schemas.microsoft.com/office/word/2010/wordml" w:rsidRPr="006A493E" w:rsidR="006A493E" w:rsidP="006A493E" w:rsidRDefault="006A493E" w14:paraId="0A37501D" wp14:textId="77777777">
      <w:pPr>
        <w:autoSpaceDE w:val="0"/>
        <w:autoSpaceDN w:val="0"/>
        <w:adjustRightInd w:val="0"/>
        <w:rPr>
          <w:rFonts w:ascii="Tahoma" w:hAnsi="Tahoma" w:cs="Tahoma"/>
          <w:sz w:val="20"/>
        </w:rPr>
      </w:pPr>
    </w:p>
    <w:p xmlns:wp14="http://schemas.microsoft.com/office/word/2010/wordml" w:rsidRPr="006A493E" w:rsidR="006A493E" w:rsidP="006A493E" w:rsidRDefault="006A493E" w14:paraId="277CC624" wp14:textId="77777777">
      <w:pPr>
        <w:autoSpaceDE w:val="0"/>
        <w:autoSpaceDN w:val="0"/>
        <w:adjustRightInd w:val="0"/>
        <w:rPr>
          <w:rFonts w:ascii="Tahoma" w:hAnsi="Tahoma" w:cs="Tahoma"/>
          <w:sz w:val="20"/>
        </w:rPr>
      </w:pPr>
      <w:r w:rsidRPr="006A493E">
        <w:rPr>
          <w:rFonts w:ascii="Tahoma" w:hAnsi="Tahoma" w:cs="Tahoma"/>
          <w:sz w:val="20"/>
        </w:rPr>
        <w:t>Therefore, we pledge to:</w:t>
      </w:r>
    </w:p>
    <w:p xmlns:wp14="http://schemas.microsoft.com/office/word/2010/wordml" w:rsidRPr="006A493E" w:rsidR="006A493E" w:rsidP="006A493E" w:rsidRDefault="006A493E" w14:paraId="5DAB6C7B" wp14:textId="77777777">
      <w:pPr>
        <w:autoSpaceDE w:val="0"/>
        <w:autoSpaceDN w:val="0"/>
        <w:adjustRightInd w:val="0"/>
        <w:rPr>
          <w:rFonts w:ascii="Tahoma" w:hAnsi="Tahoma" w:cs="Tahoma"/>
          <w:sz w:val="20"/>
        </w:rPr>
      </w:pPr>
    </w:p>
    <w:p xmlns:wp14="http://schemas.microsoft.com/office/word/2010/wordml" w:rsidRPr="006A493E" w:rsidR="006A493E" w:rsidP="006A493E" w:rsidRDefault="006A493E" w14:paraId="0F136C7D" wp14:textId="77777777">
      <w:pPr>
        <w:numPr>
          <w:ilvl w:val="0"/>
          <w:numId w:val="43"/>
        </w:numPr>
        <w:autoSpaceDE w:val="0"/>
        <w:autoSpaceDN w:val="0"/>
        <w:adjustRightInd w:val="0"/>
        <w:rPr>
          <w:rFonts w:ascii="Tahoma" w:hAnsi="Tahoma" w:cs="Tahoma"/>
          <w:sz w:val="20"/>
        </w:rPr>
      </w:pPr>
      <w:r w:rsidRPr="006A493E">
        <w:rPr>
          <w:rFonts w:ascii="Tahoma" w:hAnsi="Tahoma" w:cs="Tahoma"/>
          <w:sz w:val="20"/>
        </w:rPr>
        <w:t>Comply with all relevant environmental legislation, regulations, and other requirements applicable to our operations.</w:t>
      </w:r>
    </w:p>
    <w:p xmlns:wp14="http://schemas.microsoft.com/office/word/2010/wordml" w:rsidRPr="006A493E" w:rsidR="006A493E" w:rsidP="006A493E" w:rsidRDefault="006A493E" w14:paraId="46F0A3D9" wp14:textId="77777777">
      <w:pPr>
        <w:numPr>
          <w:ilvl w:val="0"/>
          <w:numId w:val="43"/>
        </w:numPr>
        <w:autoSpaceDE w:val="0"/>
        <w:autoSpaceDN w:val="0"/>
        <w:adjustRightInd w:val="0"/>
        <w:rPr>
          <w:rFonts w:ascii="Tahoma" w:hAnsi="Tahoma" w:cs="Tahoma"/>
          <w:sz w:val="20"/>
        </w:rPr>
      </w:pPr>
      <w:r w:rsidRPr="006A493E">
        <w:rPr>
          <w:rFonts w:ascii="Tahoma" w:hAnsi="Tahoma" w:cs="Tahoma"/>
          <w:sz w:val="20"/>
        </w:rPr>
        <w:t>Continuously assess and minimize the environmental impacts of our activities, products, and services throughout their life cycle.</w:t>
      </w:r>
    </w:p>
    <w:p xmlns:wp14="http://schemas.microsoft.com/office/word/2010/wordml" w:rsidRPr="006A493E" w:rsidR="006A493E" w:rsidP="006A493E" w:rsidRDefault="006A493E" w14:paraId="405534A3" wp14:textId="77777777">
      <w:pPr>
        <w:numPr>
          <w:ilvl w:val="0"/>
          <w:numId w:val="43"/>
        </w:numPr>
        <w:autoSpaceDE w:val="0"/>
        <w:autoSpaceDN w:val="0"/>
        <w:adjustRightInd w:val="0"/>
        <w:rPr>
          <w:rFonts w:ascii="Tahoma" w:hAnsi="Tahoma" w:cs="Tahoma"/>
          <w:sz w:val="20"/>
        </w:rPr>
      </w:pPr>
      <w:r w:rsidRPr="006A493E">
        <w:rPr>
          <w:rFonts w:ascii="Tahoma" w:hAnsi="Tahoma" w:cs="Tahoma"/>
          <w:sz w:val="20"/>
        </w:rPr>
        <w:t>Conserve natural resources by striving to reduce waste generation, promote recycling, and use energy and water efficiently.</w:t>
      </w:r>
    </w:p>
    <w:p xmlns:wp14="http://schemas.microsoft.com/office/word/2010/wordml" w:rsidRPr="006A493E" w:rsidR="006A493E" w:rsidP="006A493E" w:rsidRDefault="006A493E" w14:paraId="45CDD48E" wp14:textId="77777777">
      <w:pPr>
        <w:numPr>
          <w:ilvl w:val="0"/>
          <w:numId w:val="43"/>
        </w:numPr>
        <w:autoSpaceDE w:val="0"/>
        <w:autoSpaceDN w:val="0"/>
        <w:adjustRightInd w:val="0"/>
        <w:rPr>
          <w:rFonts w:ascii="Tahoma" w:hAnsi="Tahoma" w:cs="Tahoma"/>
          <w:sz w:val="20"/>
        </w:rPr>
      </w:pPr>
      <w:r w:rsidRPr="006A493E">
        <w:rPr>
          <w:rFonts w:ascii="Tahoma" w:hAnsi="Tahoma" w:cs="Tahoma"/>
          <w:sz w:val="20"/>
        </w:rPr>
        <w:t>Minimize pollution by adopting appropriate technologies and practices to prevent or mitigate emissions to air, water, and land.</w:t>
      </w:r>
    </w:p>
    <w:p xmlns:wp14="http://schemas.microsoft.com/office/word/2010/wordml" w:rsidRPr="006A493E" w:rsidR="006A493E" w:rsidP="006A493E" w:rsidRDefault="006A493E" w14:paraId="5467C141" wp14:textId="77777777">
      <w:pPr>
        <w:numPr>
          <w:ilvl w:val="0"/>
          <w:numId w:val="43"/>
        </w:numPr>
        <w:autoSpaceDE w:val="0"/>
        <w:autoSpaceDN w:val="0"/>
        <w:adjustRightInd w:val="0"/>
        <w:rPr>
          <w:rFonts w:ascii="Tahoma" w:hAnsi="Tahoma" w:cs="Tahoma"/>
          <w:sz w:val="20"/>
        </w:rPr>
      </w:pPr>
      <w:r w:rsidRPr="006A493E">
        <w:rPr>
          <w:rFonts w:ascii="Tahoma" w:hAnsi="Tahoma" w:cs="Tahoma"/>
          <w:sz w:val="20"/>
        </w:rPr>
        <w:t>Promote environmental awareness and responsibility among our employees, suppliers, and stakeholders through training, communication, and engagement.</w:t>
      </w:r>
    </w:p>
    <w:p xmlns:wp14="http://schemas.microsoft.com/office/word/2010/wordml" w:rsidRPr="006A493E" w:rsidR="006A493E" w:rsidP="006A493E" w:rsidRDefault="006A493E" w14:paraId="59C7C287" wp14:textId="77777777">
      <w:pPr>
        <w:numPr>
          <w:ilvl w:val="0"/>
          <w:numId w:val="43"/>
        </w:numPr>
        <w:autoSpaceDE w:val="0"/>
        <w:autoSpaceDN w:val="0"/>
        <w:adjustRightInd w:val="0"/>
        <w:rPr>
          <w:rFonts w:ascii="Tahoma" w:hAnsi="Tahoma" w:cs="Tahoma"/>
          <w:sz w:val="20"/>
        </w:rPr>
      </w:pPr>
      <w:r w:rsidRPr="006A493E">
        <w:rPr>
          <w:rFonts w:ascii="Tahoma" w:hAnsi="Tahoma" w:cs="Tahoma"/>
          <w:sz w:val="20"/>
        </w:rPr>
        <w:t>Set measurable environmental objectives and targets to drive continuous improvement and monitor our progress regularly.</w:t>
      </w:r>
    </w:p>
    <w:p xmlns:wp14="http://schemas.microsoft.com/office/word/2010/wordml" w:rsidRPr="006A493E" w:rsidR="006A493E" w:rsidP="006A493E" w:rsidRDefault="006A493E" w14:paraId="3BF780B9" wp14:textId="77777777">
      <w:pPr>
        <w:numPr>
          <w:ilvl w:val="0"/>
          <w:numId w:val="43"/>
        </w:numPr>
        <w:autoSpaceDE w:val="0"/>
        <w:autoSpaceDN w:val="0"/>
        <w:adjustRightInd w:val="0"/>
        <w:rPr>
          <w:rFonts w:ascii="Tahoma" w:hAnsi="Tahoma" w:cs="Tahoma"/>
          <w:sz w:val="20"/>
        </w:rPr>
      </w:pPr>
      <w:r w:rsidRPr="006A493E">
        <w:rPr>
          <w:rFonts w:ascii="Tahoma" w:hAnsi="Tahoma" w:cs="Tahoma"/>
          <w:sz w:val="20"/>
        </w:rPr>
        <w:t>Work collaboratively with relevant stakeholders, including regulatory authorities, communities, and environmental organizations, to address environmental challenges effectively.</w:t>
      </w:r>
    </w:p>
    <w:p xmlns:wp14="http://schemas.microsoft.com/office/word/2010/wordml" w:rsidRPr="006A493E" w:rsidR="006A493E" w:rsidP="006A493E" w:rsidRDefault="006A493E" w14:paraId="300C731D" wp14:textId="77777777">
      <w:pPr>
        <w:numPr>
          <w:ilvl w:val="0"/>
          <w:numId w:val="43"/>
        </w:numPr>
        <w:autoSpaceDE w:val="0"/>
        <w:autoSpaceDN w:val="0"/>
        <w:adjustRightInd w:val="0"/>
        <w:rPr>
          <w:rFonts w:ascii="Tahoma" w:hAnsi="Tahoma" w:cs="Tahoma"/>
          <w:sz w:val="20"/>
        </w:rPr>
      </w:pPr>
      <w:r w:rsidRPr="006A493E">
        <w:rPr>
          <w:rFonts w:ascii="Tahoma" w:hAnsi="Tahoma" w:cs="Tahoma"/>
          <w:sz w:val="20"/>
        </w:rPr>
        <w:t>Regularly review and update our environmental management system to ensure its effectiveness and alignment with our environmental goals.</w:t>
      </w:r>
    </w:p>
    <w:p xmlns:wp14="http://schemas.microsoft.com/office/word/2010/wordml" w:rsidRPr="006A493E" w:rsidR="006A493E" w:rsidP="006A493E" w:rsidRDefault="006A493E" w14:paraId="67784042" wp14:textId="77777777">
      <w:pPr>
        <w:numPr>
          <w:ilvl w:val="0"/>
          <w:numId w:val="43"/>
        </w:numPr>
        <w:autoSpaceDE w:val="0"/>
        <w:autoSpaceDN w:val="0"/>
        <w:adjustRightInd w:val="0"/>
        <w:rPr>
          <w:rFonts w:ascii="Tahoma" w:hAnsi="Tahoma" w:cs="Tahoma"/>
          <w:sz w:val="20"/>
        </w:rPr>
      </w:pPr>
      <w:r w:rsidRPr="006A493E">
        <w:rPr>
          <w:rFonts w:ascii="Tahoma" w:hAnsi="Tahoma" w:cs="Tahoma"/>
          <w:sz w:val="20"/>
        </w:rPr>
        <w:t>Strive for transparency and accountability by communicating our environmental performance openly and honestly with stakeholders.</w:t>
      </w:r>
    </w:p>
    <w:p xmlns:wp14="http://schemas.microsoft.com/office/word/2010/wordml" w:rsidRPr="006A493E" w:rsidR="006A493E" w:rsidP="5BE9CB4C" w:rsidRDefault="006A493E" w14:paraId="04BD8266" wp14:textId="77777777">
      <w:pPr>
        <w:numPr>
          <w:ilvl w:val="0"/>
          <w:numId w:val="43"/>
        </w:numPr>
        <w:autoSpaceDE w:val="0"/>
        <w:autoSpaceDN w:val="0"/>
        <w:adjustRightInd w:val="0"/>
        <w:rPr>
          <w:rFonts w:ascii="Tahoma" w:hAnsi="Tahoma" w:cs="Tahoma"/>
          <w:sz w:val="20"/>
          <w:szCs w:val="20"/>
        </w:rPr>
      </w:pPr>
      <w:r w:rsidRPr="68F2732F" w:rsidR="0DEC4B73">
        <w:rPr>
          <w:rFonts w:ascii="Tahoma" w:hAnsi="Tahoma" w:cs="Tahoma"/>
          <w:sz w:val="20"/>
          <w:szCs w:val="20"/>
        </w:rPr>
        <w:t>Foster a culture of environmental stewardship and innovation, where every employee is empowered to contribute to our environmental sustainability efforts.</w:t>
      </w:r>
    </w:p>
    <w:p w:rsidR="68F2732F" w:rsidP="68F2732F" w:rsidRDefault="68F2732F" w14:paraId="42C2CB7F" w14:textId="43E681C6">
      <w:pPr>
        <w:suppressLineNumbers w:val="0"/>
        <w:spacing w:before="0" w:beforeAutospacing="off" w:after="0" w:afterAutospacing="off" w:line="259" w:lineRule="auto"/>
        <w:ind w:left="0" w:right="0"/>
        <w:jc w:val="left"/>
        <w:rPr>
          <w:rFonts w:ascii="Tahoma" w:hAnsi="Tahoma" w:cs="Tahoma"/>
          <w:noProof w:val="0"/>
          <w:sz w:val="20"/>
          <w:szCs w:val="20"/>
          <w:lang w:val="en-GB"/>
        </w:rPr>
      </w:pPr>
    </w:p>
    <w:p w:rsidR="2179955C" w:rsidP="68F2732F" w:rsidRDefault="2179955C" w14:paraId="7F1DD58B" w14:textId="55C79A3B">
      <w:pPr>
        <w:suppressLineNumbers w:val="0"/>
        <w:spacing w:before="0" w:beforeAutospacing="off" w:after="0" w:afterAutospacing="off" w:line="259" w:lineRule="auto"/>
        <w:ind w:left="0" w:right="0"/>
        <w:jc w:val="left"/>
      </w:pPr>
      <w:r w:rsidRPr="68F2732F" w:rsidR="32157B20">
        <w:rPr>
          <w:rFonts w:ascii="Tahoma" w:hAnsi="Tahoma" w:cs="Tahoma"/>
          <w:noProof w:val="0"/>
          <w:sz w:val="20"/>
          <w:szCs w:val="20"/>
          <w:lang w:val="en-GB"/>
        </w:rPr>
        <w:t>In supporting our Environmental Management System and commitment to continual improvement, we recognise that environmental responsibilities extend beyond our direct operations and include consideration of wider environmental conditions, climate-related risks and opportunities, and the environmental impacts associated with our supply chain and service delivery.</w:t>
      </w:r>
    </w:p>
    <w:p w:rsidR="68F2732F" w:rsidP="68F2732F" w:rsidRDefault="68F2732F" w14:paraId="5FBCBDD5" w14:textId="2F8BFA8D">
      <w:pPr>
        <w:suppressLineNumbers w:val="0"/>
        <w:spacing w:before="0" w:beforeAutospacing="off" w:after="0" w:afterAutospacing="off" w:line="259" w:lineRule="auto"/>
        <w:ind w:left="0" w:right="0"/>
        <w:jc w:val="left"/>
        <w:rPr>
          <w:rFonts w:ascii="Tahoma" w:hAnsi="Tahoma" w:cs="Tahoma"/>
          <w:noProof w:val="0"/>
          <w:sz w:val="20"/>
          <w:szCs w:val="20"/>
          <w:lang w:val="en-GB"/>
        </w:rPr>
      </w:pPr>
    </w:p>
    <w:p w:rsidR="2179955C" w:rsidP="68F2732F" w:rsidRDefault="2179955C" w14:paraId="1F67307F" w14:textId="0B692927">
      <w:pPr>
        <w:suppressLineNumbers w:val="0"/>
        <w:spacing w:before="0" w:beforeAutospacing="off" w:after="0" w:afterAutospacing="off" w:line="259" w:lineRule="auto"/>
        <w:ind w:left="0" w:right="0"/>
        <w:jc w:val="left"/>
      </w:pPr>
      <w:r w:rsidRPr="68F2732F" w:rsidR="32157B20">
        <w:rPr>
          <w:rFonts w:ascii="Tahoma" w:hAnsi="Tahoma" w:cs="Tahoma"/>
          <w:noProof w:val="0"/>
          <w:sz w:val="20"/>
          <w:szCs w:val="20"/>
          <w:lang w:val="en-GB"/>
        </w:rPr>
        <w:t>We are committed to:</w:t>
      </w:r>
    </w:p>
    <w:p w:rsidR="68F2732F" w:rsidP="68F2732F" w:rsidRDefault="68F2732F" w14:paraId="7EDA494A" w14:textId="109C690A">
      <w:pPr>
        <w:suppressLineNumbers w:val="0"/>
        <w:spacing w:before="0" w:beforeAutospacing="off" w:after="0" w:afterAutospacing="off" w:line="259" w:lineRule="auto"/>
        <w:ind w:left="0" w:right="0"/>
        <w:jc w:val="left"/>
        <w:rPr>
          <w:rFonts w:ascii="Tahoma" w:hAnsi="Tahoma" w:cs="Tahoma"/>
          <w:noProof w:val="0"/>
          <w:sz w:val="20"/>
          <w:szCs w:val="20"/>
          <w:lang w:val="en-GB"/>
        </w:rPr>
      </w:pPr>
    </w:p>
    <w:p w:rsidR="2179955C" w:rsidP="68F2732F" w:rsidRDefault="2179955C" w14:paraId="28165FC1" w14:textId="7EA5318A">
      <w:pPr>
        <w:pStyle w:val="ListParagraph"/>
        <w:numPr>
          <w:ilvl w:val="0"/>
          <w:numId w:val="44"/>
        </w:numPr>
        <w:suppressLineNumbers w:val="0"/>
        <w:spacing w:before="0" w:beforeAutospacing="off" w:after="0" w:afterAutospacing="off" w:line="259" w:lineRule="auto"/>
        <w:ind w:left="720" w:right="0" w:hanging="360"/>
        <w:jc w:val="left"/>
        <w:rPr>
          <w:rFonts w:ascii="Segoe UI" w:hAnsi="Segoe UI" w:eastAsia="Segoe UI" w:cs="Segoe UI"/>
          <w:b w:val="0"/>
          <w:bCs w:val="0"/>
          <w:i w:val="0"/>
          <w:iCs w:val="0"/>
          <w:noProof w:val="0"/>
          <w:sz w:val="21"/>
          <w:szCs w:val="21"/>
          <w:lang w:val="en-GB"/>
        </w:rPr>
      </w:pPr>
      <w:r w:rsidRPr="68F2732F" w:rsidR="32157B20">
        <w:rPr>
          <w:rFonts w:ascii="Tahoma" w:hAnsi="Tahoma" w:cs="Tahoma"/>
          <w:noProof w:val="0"/>
          <w:sz w:val="20"/>
          <w:szCs w:val="20"/>
          <w:lang w:val="en-GB"/>
        </w:rPr>
        <w:t>Protecting the environment through the prevention of pollution and the reduction of environmental impacts arising from our activities, including vehicle operations, energy consumption, waste generation, and the use of materials and equipment.</w:t>
      </w:r>
    </w:p>
    <w:p w:rsidR="2179955C" w:rsidP="68F2732F" w:rsidRDefault="2179955C" w14:paraId="68FFD8A7" w14:textId="4AB9B519">
      <w:pPr>
        <w:pStyle w:val="ListParagraph"/>
        <w:numPr>
          <w:ilvl w:val="0"/>
          <w:numId w:val="44"/>
        </w:numPr>
        <w:suppressLineNumbers w:val="0"/>
        <w:spacing w:before="0" w:beforeAutospacing="off" w:after="0" w:afterAutospacing="off" w:line="259" w:lineRule="auto"/>
        <w:ind w:left="720" w:right="0" w:hanging="360"/>
        <w:jc w:val="left"/>
        <w:rPr>
          <w:rFonts w:ascii="Segoe UI" w:hAnsi="Segoe UI" w:eastAsia="Segoe UI" w:cs="Segoe UI"/>
          <w:b w:val="0"/>
          <w:bCs w:val="0"/>
          <w:i w:val="0"/>
          <w:iCs w:val="0"/>
          <w:noProof w:val="0"/>
          <w:sz w:val="21"/>
          <w:szCs w:val="21"/>
          <w:lang w:val="en-GB"/>
        </w:rPr>
      </w:pPr>
      <w:r w:rsidRPr="68F2732F" w:rsidR="32157B20">
        <w:rPr>
          <w:rFonts w:ascii="Tahoma" w:hAnsi="Tahoma" w:cs="Tahoma"/>
          <w:noProof w:val="0"/>
          <w:sz w:val="20"/>
          <w:szCs w:val="20"/>
          <w:lang w:val="en-GB"/>
        </w:rPr>
        <w:t>Considering climate change as a relevant environmental issue within our business planning, risk assessments, and environmental objectives. We will evaluate both the potential impacts of climate change on our operations and the environmental impacts our activities may have on the climate.</w:t>
      </w:r>
    </w:p>
    <w:p w:rsidR="2179955C" w:rsidP="68F2732F" w:rsidRDefault="2179955C" w14:paraId="4EFC6752" w14:textId="193583F9">
      <w:pPr>
        <w:pStyle w:val="ListParagraph"/>
        <w:numPr>
          <w:ilvl w:val="0"/>
          <w:numId w:val="44"/>
        </w:numPr>
        <w:suppressLineNumbers w:val="0"/>
        <w:spacing w:before="0" w:beforeAutospacing="off" w:after="0" w:afterAutospacing="off" w:line="259" w:lineRule="auto"/>
        <w:ind w:left="720" w:right="0" w:hanging="360"/>
        <w:jc w:val="left"/>
        <w:rPr>
          <w:rFonts w:ascii="Segoe UI" w:hAnsi="Segoe UI" w:eastAsia="Segoe UI" w:cs="Segoe UI"/>
          <w:b w:val="0"/>
          <w:bCs w:val="0"/>
          <w:i w:val="0"/>
          <w:iCs w:val="0"/>
          <w:noProof w:val="0"/>
          <w:sz w:val="21"/>
          <w:szCs w:val="21"/>
          <w:lang w:val="en-GB"/>
        </w:rPr>
      </w:pPr>
      <w:r w:rsidRPr="68F2732F" w:rsidR="32157B20">
        <w:rPr>
          <w:rFonts w:ascii="Tahoma" w:hAnsi="Tahoma" w:cs="Tahoma"/>
          <w:noProof w:val="0"/>
          <w:sz w:val="20"/>
          <w:szCs w:val="20"/>
          <w:lang w:val="en-GB"/>
        </w:rPr>
        <w:t>Monitoring and responding, where appropriate, to environmental conditions that may affect our business and stakeholders, including pollution levels, resource availability, climate change, biodiversity, ecosystem health, and other significant environmental factors.</w:t>
      </w:r>
    </w:p>
    <w:p w:rsidR="2179955C" w:rsidP="68F2732F" w:rsidRDefault="2179955C" w14:paraId="4ADA8382" w14:textId="29D046E8">
      <w:pPr>
        <w:pStyle w:val="ListParagraph"/>
        <w:numPr>
          <w:ilvl w:val="0"/>
          <w:numId w:val="44"/>
        </w:numPr>
        <w:suppressLineNumbers w:val="0"/>
        <w:spacing w:before="0" w:beforeAutospacing="off" w:after="0" w:afterAutospacing="off" w:line="259" w:lineRule="auto"/>
        <w:ind w:left="720" w:right="0" w:hanging="360"/>
        <w:jc w:val="left"/>
        <w:rPr>
          <w:rFonts w:ascii="Segoe UI" w:hAnsi="Segoe UI" w:eastAsia="Segoe UI" w:cs="Segoe UI"/>
          <w:b w:val="0"/>
          <w:bCs w:val="0"/>
          <w:i w:val="0"/>
          <w:iCs w:val="0"/>
          <w:noProof w:val="0"/>
          <w:sz w:val="21"/>
          <w:szCs w:val="21"/>
          <w:lang w:val="en-GB"/>
        </w:rPr>
      </w:pPr>
      <w:r w:rsidRPr="68F2732F" w:rsidR="32157B20">
        <w:rPr>
          <w:rFonts w:ascii="Tahoma" w:hAnsi="Tahoma" w:cs="Tahoma"/>
          <w:noProof w:val="0"/>
          <w:sz w:val="20"/>
          <w:szCs w:val="20"/>
          <w:lang w:val="en-GB"/>
        </w:rPr>
        <w:t>Applying a life-cycle perspective when making decisions regarding the procurement, use, maintenance, and disposal of equipment, vehicles, uniforms, technology, and other resources to minimise environmental impacts throughout their life cycle.</w:t>
      </w:r>
    </w:p>
    <w:p w:rsidR="2179955C" w:rsidP="68F2732F" w:rsidRDefault="2179955C" w14:paraId="4845D401" w14:textId="2DC24FAA">
      <w:pPr>
        <w:pStyle w:val="ListParagraph"/>
        <w:numPr>
          <w:ilvl w:val="0"/>
          <w:numId w:val="44"/>
        </w:numPr>
        <w:suppressLineNumbers w:val="0"/>
        <w:spacing w:before="0" w:beforeAutospacing="off" w:after="0" w:afterAutospacing="off" w:line="259" w:lineRule="auto"/>
        <w:ind w:left="720" w:right="0" w:hanging="360"/>
        <w:jc w:val="left"/>
        <w:rPr>
          <w:rFonts w:ascii="Segoe UI" w:hAnsi="Segoe UI" w:eastAsia="Segoe UI" w:cs="Segoe UI"/>
          <w:b w:val="0"/>
          <w:bCs w:val="0"/>
          <w:i w:val="0"/>
          <w:iCs w:val="0"/>
          <w:noProof w:val="0"/>
          <w:sz w:val="21"/>
          <w:szCs w:val="21"/>
          <w:lang w:val="en-GB"/>
        </w:rPr>
      </w:pPr>
      <w:r w:rsidRPr="68F2732F" w:rsidR="32157B20">
        <w:rPr>
          <w:rFonts w:ascii="Tahoma" w:hAnsi="Tahoma" w:cs="Tahoma"/>
          <w:noProof w:val="0"/>
          <w:sz w:val="20"/>
          <w:szCs w:val="20"/>
          <w:lang w:val="en-GB"/>
        </w:rPr>
        <w:t>Preserving and conserving natural resources by promoting efficient use of energy, fuel, water, raw materials, and other resources, and by seeking opportunities to reduce consumption, reuse materials, and support sustainable procurement practices.</w:t>
      </w:r>
    </w:p>
    <w:p w:rsidR="2179955C" w:rsidP="68F2732F" w:rsidRDefault="2179955C" w14:paraId="6AF07FD0" w14:textId="7CD3DCF3">
      <w:pPr>
        <w:pStyle w:val="ListParagraph"/>
        <w:numPr>
          <w:ilvl w:val="0"/>
          <w:numId w:val="44"/>
        </w:numPr>
        <w:suppressLineNumbers w:val="0"/>
        <w:spacing w:before="0" w:beforeAutospacing="off" w:after="0" w:afterAutospacing="off" w:line="259" w:lineRule="auto"/>
        <w:ind w:left="720" w:right="0" w:hanging="360"/>
        <w:jc w:val="left"/>
        <w:rPr>
          <w:rFonts w:ascii="Segoe UI" w:hAnsi="Segoe UI" w:eastAsia="Segoe UI" w:cs="Segoe UI"/>
          <w:b w:val="0"/>
          <w:bCs w:val="0"/>
          <w:i w:val="0"/>
          <w:iCs w:val="0"/>
          <w:noProof w:val="0"/>
          <w:sz w:val="21"/>
          <w:szCs w:val="21"/>
          <w:lang w:val="en-GB"/>
        </w:rPr>
      </w:pPr>
      <w:r w:rsidRPr="68F2732F" w:rsidR="32157B20">
        <w:rPr>
          <w:rFonts w:ascii="Tahoma" w:hAnsi="Tahoma" w:cs="Tahoma"/>
          <w:noProof w:val="0"/>
          <w:sz w:val="20"/>
          <w:szCs w:val="20"/>
          <w:lang w:val="en-GB"/>
        </w:rPr>
        <w:t>Protecting biodiversity and supporting the conservation of ecosystems by seeking to minimise any adverse impacts our activities may have on habitats, wildlife, and local environmental conditions.</w:t>
      </w:r>
    </w:p>
    <w:p w:rsidR="2179955C" w:rsidP="68F2732F" w:rsidRDefault="2179955C" w14:paraId="25A7EE1E" w14:textId="5E897705">
      <w:pPr>
        <w:pStyle w:val="ListParagraph"/>
        <w:numPr>
          <w:ilvl w:val="0"/>
          <w:numId w:val="44"/>
        </w:numPr>
        <w:suppressLineNumbers w:val="0"/>
        <w:spacing w:before="0" w:beforeAutospacing="off" w:after="0" w:afterAutospacing="off" w:line="259" w:lineRule="auto"/>
        <w:ind w:left="720" w:right="0" w:hanging="360"/>
        <w:jc w:val="left"/>
        <w:rPr>
          <w:rFonts w:ascii="Segoe UI" w:hAnsi="Segoe UI" w:eastAsia="Segoe UI" w:cs="Segoe UI"/>
          <w:b w:val="0"/>
          <w:bCs w:val="0"/>
          <w:i w:val="0"/>
          <w:iCs w:val="0"/>
          <w:noProof w:val="0"/>
          <w:sz w:val="21"/>
          <w:szCs w:val="21"/>
          <w:lang w:val="en-GB"/>
        </w:rPr>
      </w:pPr>
      <w:r w:rsidRPr="68F2732F" w:rsidR="32157B20">
        <w:rPr>
          <w:rFonts w:ascii="Tahoma" w:hAnsi="Tahoma" w:cs="Tahoma"/>
          <w:noProof w:val="0"/>
          <w:sz w:val="20"/>
          <w:szCs w:val="20"/>
          <w:lang w:val="en-GB"/>
        </w:rPr>
        <w:t>Working collaboratively with suppliers, subcontractors, contractors, and other providers of externally supplied processes, products, and services to ensure environmental considerations are incorporated into procurement, contractual requirements, and performance monitoring where appropriate.</w:t>
      </w:r>
    </w:p>
    <w:p w:rsidR="2179955C" w:rsidP="68F2732F" w:rsidRDefault="2179955C" w14:paraId="7B4B791B" w14:textId="6AC43163">
      <w:pPr>
        <w:pStyle w:val="ListParagraph"/>
        <w:numPr>
          <w:ilvl w:val="0"/>
          <w:numId w:val="44"/>
        </w:numPr>
        <w:suppressLineNumbers w:val="0"/>
        <w:spacing w:before="0" w:beforeAutospacing="off" w:after="0" w:afterAutospacing="off" w:line="259" w:lineRule="auto"/>
        <w:ind w:left="720" w:right="0" w:hanging="360"/>
        <w:jc w:val="left"/>
        <w:rPr>
          <w:rFonts w:ascii="Segoe UI" w:hAnsi="Segoe UI" w:eastAsia="Segoe UI" w:cs="Segoe UI"/>
          <w:b w:val="0"/>
          <w:bCs w:val="0"/>
          <w:i w:val="0"/>
          <w:iCs w:val="0"/>
          <w:noProof w:val="0"/>
          <w:sz w:val="21"/>
          <w:szCs w:val="21"/>
          <w:lang w:val="en-GB"/>
        </w:rPr>
      </w:pPr>
      <w:r w:rsidRPr="68F2732F" w:rsidR="32157B20">
        <w:rPr>
          <w:rFonts w:ascii="Tahoma" w:hAnsi="Tahoma" w:cs="Tahoma"/>
          <w:noProof w:val="0"/>
          <w:sz w:val="20"/>
          <w:szCs w:val="20"/>
          <w:lang w:val="en-GB"/>
        </w:rPr>
        <w:t>Considering the environmental expectations and requirements of our interested parties, including customers, regulators, employees, local communities, suppliers, and other stakeholders, particularly those relating to climate change and sustainability.</w:t>
      </w:r>
    </w:p>
    <w:p w:rsidR="2179955C" w:rsidP="68F2732F" w:rsidRDefault="2179955C" w14:paraId="1335901E" w14:textId="607F867D">
      <w:pPr>
        <w:pStyle w:val="ListParagraph"/>
        <w:numPr>
          <w:ilvl w:val="0"/>
          <w:numId w:val="44"/>
        </w:numPr>
        <w:suppressLineNumbers w:val="0"/>
        <w:spacing w:before="0" w:beforeAutospacing="off" w:after="0" w:afterAutospacing="off" w:line="259" w:lineRule="auto"/>
        <w:ind w:left="720" w:right="0" w:hanging="360"/>
        <w:jc w:val="left"/>
        <w:rPr>
          <w:rFonts w:ascii="Segoe UI" w:hAnsi="Segoe UI" w:eastAsia="Segoe UI" w:cs="Segoe UI"/>
          <w:b w:val="0"/>
          <w:bCs w:val="0"/>
          <w:i w:val="0"/>
          <w:iCs w:val="0"/>
          <w:noProof w:val="0"/>
          <w:sz w:val="21"/>
          <w:szCs w:val="21"/>
          <w:lang w:val="en-GB"/>
        </w:rPr>
      </w:pPr>
      <w:r w:rsidRPr="68F2732F" w:rsidR="32157B20">
        <w:rPr>
          <w:rFonts w:ascii="Tahoma" w:hAnsi="Tahoma" w:cs="Tahoma"/>
          <w:noProof w:val="0"/>
          <w:sz w:val="20"/>
          <w:szCs w:val="20"/>
          <w:lang w:val="en-GB"/>
        </w:rPr>
        <w:t>Establishing measurable environmental objectives and targets that support continual improvement of environmental performance and contribute to sustainable business practices.</w:t>
      </w:r>
    </w:p>
    <w:p xmlns:wp14="http://schemas.microsoft.com/office/word/2010/wordml" w:rsidRPr="006A493E" w:rsidR="006A493E" w:rsidP="68F2732F" w:rsidRDefault="006A493E" w14:paraId="0E492A5F" wp14:textId="1CC7C9E8">
      <w:pPr>
        <w:suppressLineNumbers w:val="0"/>
        <w:spacing w:before="210" w:beforeAutospacing="off" w:after="210" w:afterAutospacing="off" w:line="300" w:lineRule="auto"/>
        <w:ind w:left="0"/>
      </w:pPr>
      <w:r w:rsidRPr="68F2732F" w:rsidR="32157B20">
        <w:rPr>
          <w:rFonts w:ascii="Tahoma" w:hAnsi="Tahoma" w:cs="Tahoma"/>
          <w:noProof w:val="0"/>
          <w:sz w:val="20"/>
          <w:szCs w:val="20"/>
          <w:lang w:val="en-GB"/>
        </w:rPr>
        <w:t xml:space="preserve">Through these commitments, we aim to enhance environmental performance, strengthen resilience to environmental challenges, support sustainable development, and </w:t>
      </w:r>
      <w:r w:rsidRPr="68F2732F" w:rsidR="32157B20">
        <w:rPr>
          <w:rFonts w:ascii="Tahoma" w:hAnsi="Tahoma" w:cs="Tahoma"/>
          <w:noProof w:val="0"/>
          <w:sz w:val="20"/>
          <w:szCs w:val="20"/>
          <w:lang w:val="en-GB"/>
        </w:rPr>
        <w:t>maintain</w:t>
      </w:r>
      <w:r w:rsidRPr="68F2732F" w:rsidR="32157B20">
        <w:rPr>
          <w:rFonts w:ascii="Tahoma" w:hAnsi="Tahoma" w:cs="Tahoma"/>
          <w:noProof w:val="0"/>
          <w:sz w:val="20"/>
          <w:szCs w:val="20"/>
          <w:lang w:val="en-GB"/>
        </w:rPr>
        <w:t xml:space="preserve"> compliance with applicable legal, regulatory, and other environmental obligations.</w:t>
      </w:r>
    </w:p>
    <w:p xmlns:wp14="http://schemas.microsoft.com/office/word/2010/wordml" w:rsidRPr="006A493E" w:rsidR="006A493E" w:rsidP="68F2732F" w:rsidRDefault="006A493E" w14:paraId="7FEF0EAC" wp14:textId="3C035DB4">
      <w:pPr>
        <w:pStyle w:val="Normal"/>
        <w:suppressLineNumbers w:val="0"/>
        <w:spacing w:before="0" w:beforeAutospacing="off" w:after="0" w:afterAutospacing="off" w:line="300" w:lineRule="auto"/>
        <w:ind/>
        <w:rPr>
          <w:rFonts w:ascii="Tahoma" w:hAnsi="Tahoma" w:cs="Tahoma"/>
          <w:sz w:val="20"/>
          <w:szCs w:val="20"/>
        </w:rPr>
      </w:pPr>
      <w:r w:rsidRPr="68F2732F" w:rsidR="0DEC4B73">
        <w:rPr>
          <w:rFonts w:ascii="Tahoma" w:hAnsi="Tahoma" w:cs="Tahoma"/>
          <w:sz w:val="20"/>
          <w:szCs w:val="20"/>
        </w:rPr>
        <w:t>To this end this policy and its content will act as a framework for the setting of the respective Environmental Objectives.</w:t>
      </w:r>
    </w:p>
    <w:p w:rsidR="68F2732F" w:rsidP="68F2732F" w:rsidRDefault="68F2732F" w14:paraId="0B9BFC62" w14:textId="566A8D7A">
      <w:pPr>
        <w:suppressLineNumbers w:val="0"/>
        <w:spacing w:before="0" w:beforeAutospacing="off" w:after="0" w:afterAutospacing="off" w:line="259" w:lineRule="auto"/>
        <w:ind w:left="0" w:right="0"/>
        <w:jc w:val="left"/>
        <w:rPr>
          <w:rFonts w:ascii="Tahoma" w:hAnsi="Tahoma" w:cs="Tahoma"/>
          <w:sz w:val="20"/>
          <w:szCs w:val="20"/>
        </w:rPr>
      </w:pPr>
    </w:p>
    <w:p xmlns:wp14="http://schemas.microsoft.com/office/word/2010/wordml" w:rsidRPr="006A493E" w:rsidR="006A493E" w:rsidP="68F2732F" w:rsidRDefault="006A493E" w14:paraId="63B67F51" wp14:textId="0533ADB5">
      <w:pPr>
        <w:suppressLineNumbers w:val="0"/>
        <w:spacing w:before="0" w:beforeAutospacing="off" w:after="0" w:afterAutospacing="off" w:line="259" w:lineRule="auto"/>
        <w:ind w:left="0" w:right="0"/>
        <w:jc w:val="left"/>
        <w:rPr>
          <w:rFonts w:ascii="Tahoma" w:hAnsi="Tahoma" w:cs="Tahoma"/>
          <w:sz w:val="20"/>
          <w:szCs w:val="20"/>
        </w:rPr>
      </w:pPr>
      <w:r w:rsidRPr="68F2732F" w:rsidR="0DEC4B73">
        <w:rPr>
          <w:rFonts w:ascii="Tahoma" w:hAnsi="Tahoma" w:cs="Tahoma"/>
          <w:sz w:val="20"/>
          <w:szCs w:val="20"/>
        </w:rPr>
        <w:t xml:space="preserve">This Environmental Policy is endorsed by top management and communicated to all employees, contractors, and other relevant parties. </w:t>
      </w:r>
    </w:p>
    <w:p xmlns:wp14="http://schemas.microsoft.com/office/word/2010/wordml" w:rsidRPr="006A493E" w:rsidR="006A493E" w:rsidP="68F2732F" w:rsidRDefault="006A493E" w14:paraId="5A39BBE3" wp14:textId="3DA5ED3A">
      <w:pPr>
        <w:suppressLineNumbers w:val="0"/>
        <w:spacing w:before="0" w:beforeAutospacing="off" w:after="0" w:afterAutospacing="off" w:line="259" w:lineRule="auto"/>
        <w:ind w:left="0" w:right="0"/>
        <w:jc w:val="left"/>
        <w:rPr>
          <w:rFonts w:ascii="Tahoma" w:hAnsi="Tahoma" w:cs="Tahoma"/>
          <w:sz w:val="20"/>
          <w:szCs w:val="20"/>
        </w:rPr>
      </w:pPr>
    </w:p>
    <w:p xmlns:wp14="http://schemas.microsoft.com/office/word/2010/wordml" w:rsidRPr="006A493E" w:rsidR="006A493E" w:rsidP="68F2732F" w:rsidRDefault="006A493E" w14:paraId="7FB1A1FC" wp14:textId="13EF5DF2">
      <w:pPr>
        <w:suppressLineNumbers w:val="0"/>
        <w:spacing w:before="0" w:beforeAutospacing="off" w:after="0" w:afterAutospacing="off" w:line="259" w:lineRule="auto"/>
        <w:ind w:left="0" w:right="0"/>
        <w:jc w:val="left"/>
        <w:rPr>
          <w:rFonts w:ascii="Tahoma" w:hAnsi="Tahoma" w:cs="Tahoma"/>
          <w:sz w:val="20"/>
          <w:szCs w:val="20"/>
        </w:rPr>
      </w:pPr>
      <w:r w:rsidRPr="68F2732F" w:rsidR="0DEC4B73">
        <w:rPr>
          <w:rFonts w:ascii="Tahoma" w:hAnsi="Tahoma" w:cs="Tahoma"/>
          <w:sz w:val="20"/>
          <w:szCs w:val="20"/>
        </w:rPr>
        <w:t>We are committed to implementing this policy and integrating environmental considerations into all aspects of our business operations.</w:t>
      </w:r>
    </w:p>
    <w:p xmlns:wp14="http://schemas.microsoft.com/office/word/2010/wordml" w:rsidRPr="00764AC8" w:rsidR="00764AC8" w:rsidP="68F2732F" w:rsidRDefault="00764AC8" w14:paraId="0D0B940D" wp14:textId="0013C09F">
      <w:pPr>
        <w:suppressLineNumbers w:val="0"/>
        <w:autoSpaceDE w:val="0"/>
        <w:autoSpaceDN w:val="0"/>
        <w:adjustRightInd w:val="0"/>
        <w:spacing w:before="0" w:beforeAutospacing="off" w:after="0" w:afterAutospacing="off" w:line="259" w:lineRule="auto"/>
        <w:ind w:left="0" w:right="0"/>
        <w:jc w:val="left"/>
        <w:rPr>
          <w:rFonts w:ascii="Tahoma" w:hAnsi="Tahoma" w:cs="Tahoma"/>
          <w:sz w:val="20"/>
          <w:szCs w:val="20"/>
          <w:lang w:eastAsia="en-US"/>
        </w:rPr>
      </w:pPr>
      <w:bookmarkStart w:name="_Hlk23250096" w:id="0"/>
    </w:p>
    <w:p xmlns:wp14="http://schemas.microsoft.com/office/word/2010/wordml" w:rsidRPr="00764AC8" w:rsidR="00764AC8" w:rsidP="00764AC8" w:rsidRDefault="00764AC8" w14:paraId="0E27B00A" wp14:textId="77777777">
      <w:pPr>
        <w:autoSpaceDE w:val="0"/>
        <w:autoSpaceDN w:val="0"/>
        <w:adjustRightInd w:val="0"/>
        <w:rPr>
          <w:rFonts w:ascii="Tahoma" w:hAnsi="Tahoma" w:cs="Tahoma"/>
          <w:sz w:val="20"/>
        </w:rPr>
      </w:pPr>
    </w:p>
    <w:p xmlns:wp14="http://schemas.microsoft.com/office/word/2010/wordml" w:rsidRPr="00764AC8" w:rsidR="00764AC8" w:rsidP="00764AC8" w:rsidRDefault="00764AC8" w14:paraId="60061E4C" wp14:textId="77777777">
      <w:pPr>
        <w:autoSpaceDE w:val="0"/>
        <w:autoSpaceDN w:val="0"/>
        <w:adjustRightInd w:val="0"/>
        <w:rPr>
          <w:rFonts w:ascii="Tahoma" w:hAnsi="Tahoma" w:cs="Tahoma"/>
          <w:sz w:val="20"/>
        </w:rPr>
      </w:pPr>
    </w:p>
    <w:p xmlns:wp14="http://schemas.microsoft.com/office/word/2010/wordml" w:rsidRPr="00764AC8" w:rsidR="00764AC8" w:rsidP="00764AC8" w:rsidRDefault="00764AC8" w14:paraId="2691BA51" wp14:textId="77777777">
      <w:pPr>
        <w:autoSpaceDE w:val="0"/>
        <w:autoSpaceDN w:val="0"/>
        <w:adjustRightInd w:val="0"/>
        <w:rPr>
          <w:rFonts w:ascii="Tahoma" w:hAnsi="Tahoma" w:cs="Tahoma"/>
          <w:sz w:val="20"/>
        </w:rPr>
      </w:pPr>
      <w:r w:rsidRPr="00764AC8">
        <w:rPr>
          <w:rFonts w:ascii="Tahoma" w:hAnsi="Tahoma" w:cs="Tahoma"/>
          <w:sz w:val="20"/>
        </w:rPr>
        <w:t>David Hoey</w:t>
      </w:r>
    </w:p>
    <w:p xmlns:wp14="http://schemas.microsoft.com/office/word/2010/wordml" w:rsidRPr="00764AC8" w:rsidR="00764AC8" w:rsidP="00764AC8" w:rsidRDefault="00764AC8" w14:paraId="44EAFD9C" wp14:textId="77777777">
      <w:pPr>
        <w:autoSpaceDE w:val="0"/>
        <w:autoSpaceDN w:val="0"/>
        <w:adjustRightInd w:val="0"/>
        <w:rPr>
          <w:rFonts w:ascii="Tahoma" w:hAnsi="Tahoma" w:cs="Tahoma"/>
          <w:sz w:val="20"/>
        </w:rPr>
      </w:pPr>
    </w:p>
    <w:p xmlns:wp14="http://schemas.microsoft.com/office/word/2010/wordml" w:rsidRPr="00764AC8" w:rsidR="00764AC8" w:rsidP="00764AC8" w:rsidRDefault="00764AC8" w14:paraId="5694687B" wp14:textId="77777777">
      <w:pPr>
        <w:autoSpaceDE w:val="0"/>
        <w:autoSpaceDN w:val="0"/>
        <w:adjustRightInd w:val="0"/>
        <w:rPr>
          <w:rFonts w:ascii="Tahoma" w:hAnsi="Tahoma" w:cs="Tahoma"/>
          <w:sz w:val="20"/>
        </w:rPr>
      </w:pPr>
      <w:r w:rsidRPr="00764AC8">
        <w:rPr>
          <w:rFonts w:ascii="Tahoma" w:hAnsi="Tahoma" w:cs="Tahoma"/>
          <w:sz w:val="20"/>
        </w:rPr>
        <w:t>Managing Director</w:t>
      </w:r>
    </w:p>
    <w:bookmarkEnd w:id="0"/>
    <w:p xmlns:wp14="http://schemas.microsoft.com/office/word/2010/wordml" w:rsidRPr="00E670D4" w:rsidR="00E670D4" w:rsidP="00E670D4" w:rsidRDefault="00E670D4" w14:paraId="4B94D5A5" wp14:textId="77777777">
      <w:pPr>
        <w:ind w:left="-360"/>
        <w:jc w:val="both"/>
        <w:rPr>
          <w:rFonts w:ascii="Tahoma" w:hAnsi="Tahoma" w:cs="Tahoma"/>
          <w:b/>
          <w:sz w:val="20"/>
          <w:lang w:eastAsia="en-US"/>
        </w:rPr>
      </w:pPr>
    </w:p>
    <w:p xmlns:wp14="http://schemas.microsoft.com/office/word/2010/wordml" w:rsidRPr="00E670D4" w:rsidR="00E670D4" w:rsidP="00E670D4" w:rsidRDefault="00E670D4" w14:paraId="3DEEC669" wp14:textId="77777777">
      <w:pPr>
        <w:ind w:left="-360"/>
        <w:jc w:val="both"/>
        <w:rPr>
          <w:rFonts w:ascii="Tahoma" w:hAnsi="Tahoma" w:cs="Tahoma"/>
          <w:b/>
          <w:sz w:val="24"/>
          <w:szCs w:val="24"/>
          <w:lang w:eastAsia="en-US"/>
        </w:rPr>
      </w:pPr>
    </w:p>
    <w:p xmlns:wp14="http://schemas.microsoft.com/office/word/2010/wordml" w:rsidRPr="00954F98" w:rsidR="00E670D4" w:rsidP="00954F98" w:rsidRDefault="00E670D4" w14:paraId="0C3DE6A6" wp14:textId="77777777">
      <w:pPr>
        <w:ind w:left="-360" w:firstLine="360"/>
        <w:jc w:val="both"/>
        <w:rPr>
          <w:rFonts w:ascii="Tahoma" w:hAnsi="Tahoma" w:cs="Tahoma"/>
          <w:sz w:val="20"/>
          <w:lang w:eastAsia="en-US"/>
        </w:rPr>
      </w:pPr>
      <w:r w:rsidRPr="00954F98">
        <w:rPr>
          <w:rFonts w:ascii="Tahoma" w:hAnsi="Tahoma" w:cs="Tahoma"/>
          <w:sz w:val="20"/>
          <w:lang w:eastAsia="en-US"/>
        </w:rPr>
        <w:t>Signed:</w:t>
      </w:r>
    </w:p>
    <w:p xmlns:wp14="http://schemas.microsoft.com/office/word/2010/wordml" w:rsidRPr="00954F98" w:rsidR="00E670D4" w:rsidP="00E670D4" w:rsidRDefault="00E670D4" w14:paraId="3656B9AB" wp14:textId="77777777">
      <w:pPr>
        <w:ind w:left="-360"/>
        <w:jc w:val="both"/>
        <w:rPr>
          <w:rFonts w:ascii="Tahoma" w:hAnsi="Tahoma" w:cs="Tahoma"/>
          <w:sz w:val="20"/>
          <w:lang w:eastAsia="en-US"/>
        </w:rPr>
      </w:pPr>
    </w:p>
    <w:p xmlns:wp14="http://schemas.microsoft.com/office/word/2010/wordml" w:rsidRPr="00954F98" w:rsidR="00E670D4" w:rsidP="68F2732F" w:rsidRDefault="00E670D4" w14:paraId="0821CDD5" wp14:textId="62F8224E">
      <w:pPr>
        <w:ind w:left="-360" w:firstLine="360"/>
        <w:jc w:val="both"/>
        <w:rPr>
          <w:rFonts w:ascii="Tahoma" w:hAnsi="Tahoma" w:cs="Tahoma"/>
          <w:sz w:val="20"/>
          <w:szCs w:val="20"/>
          <w:lang w:eastAsia="en-US"/>
        </w:rPr>
      </w:pPr>
      <w:r w:rsidRPr="68F2732F" w:rsidR="00E670D4">
        <w:rPr>
          <w:rFonts w:ascii="Tahoma" w:hAnsi="Tahoma" w:cs="Tahoma"/>
          <w:sz w:val="20"/>
          <w:szCs w:val="20"/>
          <w:lang w:eastAsia="en-US"/>
        </w:rPr>
        <w:t>Date:</w:t>
      </w:r>
      <w:r w:rsidRPr="68F2732F" w:rsidR="00764AC8">
        <w:rPr>
          <w:rFonts w:ascii="Tahoma" w:hAnsi="Tahoma" w:cs="Tahoma"/>
          <w:sz w:val="20"/>
          <w:szCs w:val="20"/>
          <w:lang w:eastAsia="en-US"/>
        </w:rPr>
        <w:t xml:space="preserve"> </w:t>
      </w:r>
      <w:r w:rsidRPr="68F2732F" w:rsidR="3A43502B">
        <w:rPr>
          <w:rFonts w:ascii="Tahoma" w:hAnsi="Tahoma" w:cs="Tahoma"/>
          <w:sz w:val="20"/>
          <w:szCs w:val="20"/>
          <w:lang w:eastAsia="en-US"/>
        </w:rPr>
        <w:t>Sept</w:t>
      </w:r>
      <w:r w:rsidRPr="68F2732F" w:rsidR="00764AC8">
        <w:rPr>
          <w:rFonts w:ascii="Tahoma" w:hAnsi="Tahoma" w:cs="Tahoma"/>
          <w:sz w:val="20"/>
          <w:szCs w:val="20"/>
          <w:lang w:eastAsia="en-US"/>
        </w:rPr>
        <w:t xml:space="preserve"> 202</w:t>
      </w:r>
      <w:r w:rsidRPr="68F2732F" w:rsidR="0094304E">
        <w:rPr>
          <w:rFonts w:ascii="Tahoma" w:hAnsi="Tahoma" w:cs="Tahoma"/>
          <w:sz w:val="20"/>
          <w:szCs w:val="20"/>
          <w:lang w:eastAsia="en-US"/>
        </w:rPr>
        <w:t>6</w:t>
      </w:r>
    </w:p>
    <w:sectPr w:rsidRPr="00954F98" w:rsidR="00E670D4" w:rsidSect="00073DC4">
      <w:headerReference w:type="default" r:id="rId9"/>
      <w:footerReference w:type="default" r:id="rId10"/>
      <w:endnotePr>
        <w:numFmt w:val="decimal"/>
      </w:endnotePr>
      <w:pgSz w:w="11906" w:h="16838" w:orient="portrait"/>
      <w:pgMar w:top="1009" w:right="720" w:bottom="720" w:left="1440" w:header="283"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526222" w:rsidRDefault="00526222" w14:paraId="45FB0818" wp14:textId="77777777">
      <w:pPr>
        <w:spacing w:line="20" w:lineRule="exact"/>
      </w:pPr>
    </w:p>
  </w:endnote>
  <w:endnote w:type="continuationSeparator" w:id="0">
    <w:p xmlns:wp14="http://schemas.microsoft.com/office/word/2010/wordml" w:rsidR="00526222" w:rsidRDefault="00526222" w14:paraId="29D6B04F" wp14:textId="77777777">
      <w:r>
        <w:t xml:space="preserve"> </w:t>
      </w:r>
    </w:p>
  </w:endnote>
  <w:endnote w:type="continuationNotice" w:id="1">
    <w:p xmlns:wp14="http://schemas.microsoft.com/office/word/2010/wordml" w:rsidR="00526222" w:rsidRDefault="00526222" w14:paraId="0A6959E7" wp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Pr="009C2859" w:rsidR="006E2D5A" w:rsidP="00E87CEE" w:rsidRDefault="006E2D5A" w14:paraId="62486C05" wp14:textId="77777777">
    <w:pPr>
      <w:pStyle w:val="Footer"/>
      <w:tabs>
        <w:tab w:val="right" w:pos="10080"/>
      </w:tabs>
      <w:jc w:val="center"/>
    </w:pPr>
  </w:p>
  <w:tbl>
    <w:tblPr>
      <w:tblW w:w="97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981"/>
      <w:gridCol w:w="4739"/>
    </w:tblGrid>
    <w:tr xmlns:wp14="http://schemas.microsoft.com/office/word/2010/wordml" w:rsidRPr="009C2859" w:rsidR="0023786B" w:rsidTr="68F2732F" w14:paraId="0C0FFCB7" wp14:textId="77777777">
      <w:tc>
        <w:tcPr>
          <w:tcW w:w="4981" w:type="dxa"/>
          <w:tcMar/>
        </w:tcPr>
        <w:p w:rsidRPr="00424702" w:rsidR="0023786B" w:rsidP="004B63B0" w:rsidRDefault="00F258AE" w14:paraId="16E4292B" wp14:textId="77777777">
          <w:pPr>
            <w:pStyle w:val="Footer"/>
            <w:rPr>
              <w:rFonts w:cs="Arial"/>
              <w:sz w:val="14"/>
              <w:szCs w:val="14"/>
              <w:lang w:val="en-GB" w:eastAsia="en-GB"/>
            </w:rPr>
          </w:pPr>
          <w:r>
            <w:rPr>
              <w:rFonts w:cs="Arial"/>
              <w:sz w:val="14"/>
              <w:szCs w:val="14"/>
              <w:lang w:val="en-GB" w:eastAsia="en-GB"/>
            </w:rPr>
            <w:t>P0</w:t>
          </w:r>
          <w:r w:rsidR="006A493E">
            <w:rPr>
              <w:rFonts w:cs="Arial"/>
              <w:sz w:val="14"/>
              <w:szCs w:val="14"/>
              <w:lang w:val="en-GB" w:eastAsia="en-GB"/>
            </w:rPr>
            <w:t>2</w:t>
          </w:r>
        </w:p>
        <w:p w:rsidRPr="00424702" w:rsidR="0023786B" w:rsidP="68F2732F" w:rsidRDefault="0023786B" w14:paraId="74E75403" wp14:textId="37C87EA9">
          <w:pPr>
            <w:pStyle w:val="Footer"/>
            <w:rPr>
              <w:rFonts w:cs="Arial"/>
              <w:sz w:val="14"/>
              <w:szCs w:val="14"/>
              <w:lang w:val="en-GB" w:eastAsia="en-GB"/>
            </w:rPr>
          </w:pPr>
          <w:r w:rsidRPr="68F2732F" w:rsidR="68F2732F">
            <w:rPr>
              <w:rFonts w:cs="Arial"/>
              <w:sz w:val="14"/>
              <w:szCs w:val="14"/>
              <w:lang w:val="en-GB" w:eastAsia="en-GB"/>
            </w:rPr>
            <w:t xml:space="preserve">Revision: </w:t>
          </w:r>
          <w:r w:rsidRPr="68F2732F" w:rsidR="68F2732F">
            <w:rPr>
              <w:rFonts w:cs="Arial"/>
              <w:sz w:val="14"/>
              <w:szCs w:val="14"/>
              <w:lang w:val="en-GB" w:eastAsia="en-GB"/>
            </w:rPr>
            <w:t>3</w:t>
          </w:r>
        </w:p>
      </w:tc>
      <w:tc>
        <w:tcPr>
          <w:tcW w:w="4739" w:type="dxa"/>
          <w:tcMar/>
        </w:tcPr>
        <w:p w:rsidRPr="00424702" w:rsidR="0023786B" w:rsidP="004B63B0" w:rsidRDefault="0023786B" w14:paraId="7C589E17" wp14:textId="77777777">
          <w:pPr>
            <w:pStyle w:val="Footer"/>
            <w:rPr>
              <w:rFonts w:cs="Arial"/>
              <w:sz w:val="14"/>
              <w:szCs w:val="14"/>
              <w:lang w:val="en-GB" w:eastAsia="en-GB"/>
            </w:rPr>
          </w:pPr>
          <w:r w:rsidRPr="00424702">
            <w:rPr>
              <w:rFonts w:cs="Arial"/>
              <w:sz w:val="14"/>
              <w:szCs w:val="14"/>
              <w:lang w:val="en-GB" w:eastAsia="en-GB"/>
            </w:rPr>
            <w:t xml:space="preserve">Page </w:t>
          </w:r>
          <w:r w:rsidRPr="00424702">
            <w:rPr>
              <w:rFonts w:cs="Arial"/>
              <w:sz w:val="14"/>
              <w:szCs w:val="14"/>
              <w:lang w:val="en-GB" w:eastAsia="en-GB"/>
            </w:rPr>
            <w:fldChar w:fldCharType="begin"/>
          </w:r>
          <w:r w:rsidRPr="00424702">
            <w:rPr>
              <w:rFonts w:cs="Arial"/>
              <w:sz w:val="14"/>
              <w:szCs w:val="14"/>
              <w:lang w:val="en-GB" w:eastAsia="en-GB"/>
            </w:rPr>
            <w:instrText xml:space="preserve"> PAGE </w:instrText>
          </w:r>
          <w:r w:rsidRPr="00424702">
            <w:rPr>
              <w:rFonts w:cs="Arial"/>
              <w:sz w:val="14"/>
              <w:szCs w:val="14"/>
              <w:lang w:val="en-GB" w:eastAsia="en-GB"/>
            </w:rPr>
            <w:fldChar w:fldCharType="separate"/>
          </w:r>
          <w:r w:rsidR="005712D3">
            <w:rPr>
              <w:rFonts w:cs="Arial"/>
              <w:noProof/>
              <w:sz w:val="14"/>
              <w:szCs w:val="14"/>
              <w:lang w:val="en-GB" w:eastAsia="en-GB"/>
            </w:rPr>
            <w:t>1</w:t>
          </w:r>
          <w:r w:rsidRPr="00424702">
            <w:rPr>
              <w:rFonts w:cs="Arial"/>
              <w:sz w:val="14"/>
              <w:szCs w:val="14"/>
              <w:lang w:val="en-GB" w:eastAsia="en-GB"/>
            </w:rPr>
            <w:fldChar w:fldCharType="end"/>
          </w:r>
          <w:r w:rsidRPr="00424702">
            <w:rPr>
              <w:rFonts w:cs="Arial"/>
              <w:sz w:val="14"/>
              <w:szCs w:val="14"/>
              <w:lang w:val="en-GB" w:eastAsia="en-GB"/>
            </w:rPr>
            <w:t xml:space="preserve"> of </w:t>
          </w:r>
          <w:r w:rsidRPr="00424702">
            <w:rPr>
              <w:rFonts w:cs="Arial"/>
              <w:sz w:val="14"/>
              <w:szCs w:val="14"/>
              <w:lang w:val="en-GB" w:eastAsia="en-GB"/>
            </w:rPr>
            <w:fldChar w:fldCharType="begin"/>
          </w:r>
          <w:r w:rsidRPr="00424702">
            <w:rPr>
              <w:rFonts w:cs="Arial"/>
              <w:sz w:val="14"/>
              <w:szCs w:val="14"/>
              <w:lang w:val="en-GB" w:eastAsia="en-GB"/>
            </w:rPr>
            <w:instrText xml:space="preserve"> NUMPAGES </w:instrText>
          </w:r>
          <w:r w:rsidRPr="00424702">
            <w:rPr>
              <w:rFonts w:cs="Arial"/>
              <w:sz w:val="14"/>
              <w:szCs w:val="14"/>
              <w:lang w:val="en-GB" w:eastAsia="en-GB"/>
            </w:rPr>
            <w:fldChar w:fldCharType="separate"/>
          </w:r>
          <w:r w:rsidR="005712D3">
            <w:rPr>
              <w:rFonts w:cs="Arial"/>
              <w:noProof/>
              <w:sz w:val="14"/>
              <w:szCs w:val="14"/>
              <w:lang w:val="en-GB" w:eastAsia="en-GB"/>
            </w:rPr>
            <w:t>1</w:t>
          </w:r>
          <w:r w:rsidRPr="00424702">
            <w:rPr>
              <w:rFonts w:cs="Arial"/>
              <w:sz w:val="14"/>
              <w:szCs w:val="14"/>
              <w:lang w:val="en-GB" w:eastAsia="en-GB"/>
            </w:rPr>
            <w:fldChar w:fldCharType="end"/>
          </w:r>
        </w:p>
        <w:p w:rsidRPr="00424702" w:rsidR="0023786B" w:rsidP="004B63B0" w:rsidRDefault="0023786B" w14:paraId="30813D9D" wp14:textId="22B06422">
          <w:pPr>
            <w:pStyle w:val="Footer"/>
            <w:rPr>
              <w:rFonts w:cs="Arial"/>
              <w:sz w:val="14"/>
              <w:szCs w:val="14"/>
              <w:lang w:val="en-GB" w:eastAsia="en-GB"/>
            </w:rPr>
          </w:pPr>
          <w:r w:rsidRPr="68F2732F" w:rsidR="68F2732F">
            <w:rPr>
              <w:rFonts w:cs="Arial"/>
              <w:sz w:val="14"/>
              <w:szCs w:val="14"/>
              <w:lang w:val="en-GB" w:eastAsia="en-GB"/>
            </w:rPr>
            <w:t xml:space="preserve">Date: </w:t>
          </w:r>
          <w:r w:rsidRPr="68F2732F" w:rsidR="68F2732F">
            <w:rPr>
              <w:rFonts w:cs="Arial"/>
              <w:sz w:val="14"/>
              <w:szCs w:val="14"/>
              <w:lang w:val="en-GB" w:eastAsia="en-GB"/>
            </w:rPr>
            <w:t>0</w:t>
          </w:r>
          <w:r w:rsidRPr="68F2732F" w:rsidR="68F2732F">
            <w:rPr>
              <w:rFonts w:cs="Arial"/>
              <w:sz w:val="14"/>
              <w:szCs w:val="14"/>
              <w:lang w:val="en-GB" w:eastAsia="en-GB"/>
            </w:rPr>
            <w:t>9</w:t>
          </w:r>
          <w:r w:rsidRPr="68F2732F" w:rsidR="68F2732F">
            <w:rPr>
              <w:rFonts w:cs="Arial"/>
              <w:sz w:val="14"/>
              <w:szCs w:val="14"/>
              <w:lang w:val="en-GB" w:eastAsia="en-GB"/>
            </w:rPr>
            <w:t>/202</w:t>
          </w:r>
          <w:r w:rsidRPr="68F2732F" w:rsidR="68F2732F">
            <w:rPr>
              <w:rFonts w:cs="Arial"/>
              <w:sz w:val="14"/>
              <w:szCs w:val="14"/>
              <w:lang w:val="en-GB" w:eastAsia="en-GB"/>
            </w:rPr>
            <w:t>6</w:t>
          </w:r>
        </w:p>
      </w:tc>
    </w:tr>
  </w:tbl>
  <w:p xmlns:wp14="http://schemas.microsoft.com/office/word/2010/wordml" w:rsidRPr="009C2859" w:rsidR="0023786B" w:rsidP="0023786B" w:rsidRDefault="0023786B" w14:paraId="4101652C" wp14:textId="77777777">
    <w:pPr>
      <w:tabs>
        <w:tab w:val="left" w:pos="-720"/>
      </w:tabs>
      <w:suppressAutoHyphens/>
      <w:jc w:val="both"/>
      <w:rPr>
        <w:spacing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526222" w:rsidRDefault="00526222" w14:paraId="049F31CB" wp14:textId="77777777">
      <w:r>
        <w:separator/>
      </w:r>
    </w:p>
  </w:footnote>
  <w:footnote w:type="continuationSeparator" w:id="0">
    <w:p xmlns:wp14="http://schemas.microsoft.com/office/word/2010/wordml" w:rsidR="00526222" w:rsidRDefault="00526222" w14:paraId="53128261"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xmlns:wp14="http://schemas.microsoft.com/office/word/2010/wordml" w:rsidR="005712D3" w:rsidP="00764AC8" w:rsidRDefault="00260BBD" w14:paraId="4B99056E" wp14:textId="77777777">
    <w:pPr>
      <w:widowControl w:val="0"/>
      <w:suppressAutoHyphens/>
      <w:jc w:val="right"/>
      <w:rPr>
        <w:rFonts w:ascii="Tahoma" w:hAnsi="Tahoma" w:eastAsia="SimSun" w:cs="Tahoma"/>
        <w:b/>
        <w:kern w:val="1"/>
        <w:sz w:val="24"/>
        <w:szCs w:val="24"/>
        <w:lang w:eastAsia="hi-IN" w:bidi="hi-IN"/>
      </w:rPr>
    </w:pPr>
    <w:bookmarkStart w:name="_Hlk159583657" w:id="3"/>
    <w:r w:rsidRPr="0044448D">
      <w:rPr>
        <w:noProof/>
      </w:rPr>
      <w:drawing>
        <wp:inline xmlns:wp14="http://schemas.microsoft.com/office/word/2010/wordprocessingDrawing" distT="0" distB="0" distL="0" distR="0" wp14:anchorId="2032F802" wp14:editId="7777777">
          <wp:extent cx="1162050" cy="981075"/>
          <wp:effectExtent l="0" t="0" r="0" b="0"/>
          <wp:docPr id="1" name="Picture 1" descr="A blue and whit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white sign with whit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981075"/>
                  </a:xfrm>
                  <a:prstGeom prst="rect">
                    <a:avLst/>
                  </a:prstGeom>
                  <a:noFill/>
                  <a:ln>
                    <a:noFill/>
                  </a:ln>
                </pic:spPr>
              </pic:pic>
            </a:graphicData>
          </a:graphic>
        </wp:inline>
      </w:drawing>
    </w:r>
    <w:bookmarkEnd w:id="3"/>
  </w:p>
  <w:p xmlns:wp14="http://schemas.microsoft.com/office/word/2010/wordml" w:rsidR="005712D3" w:rsidP="005D64BA" w:rsidRDefault="005712D3" w14:paraId="1299C43A" wp14:textId="77777777">
    <w:pPr>
      <w:widowControl w:val="0"/>
      <w:suppressAutoHyphens/>
      <w:jc w:val="center"/>
      <w:rPr>
        <w:rFonts w:ascii="Tahoma" w:hAnsi="Tahoma" w:eastAsia="SimSun" w:cs="Tahoma"/>
        <w:b/>
        <w:kern w:val="1"/>
        <w:sz w:val="24"/>
        <w:szCs w:val="24"/>
        <w:lang w:eastAsia="hi-IN" w:bidi="hi-IN"/>
      </w:rPr>
    </w:pPr>
  </w:p>
  <w:p xmlns:wp14="http://schemas.microsoft.com/office/word/2010/wordml" w:rsidRPr="00E670D4" w:rsidR="00BD7973" w:rsidP="005D64BA" w:rsidRDefault="006A493E" w14:paraId="599559A0" wp14:textId="77777777">
    <w:pPr>
      <w:widowControl w:val="0"/>
      <w:suppressAutoHyphens/>
      <w:jc w:val="center"/>
      <w:rPr>
        <w:rFonts w:ascii="Tahoma" w:hAnsi="Tahoma" w:eastAsia="SimSun" w:cs="Tahoma"/>
        <w:b/>
        <w:kern w:val="1"/>
        <w:sz w:val="24"/>
        <w:szCs w:val="24"/>
        <w:lang w:eastAsia="hi-IN" w:bidi="hi-IN"/>
      </w:rPr>
    </w:pPr>
    <w:r>
      <w:rPr>
        <w:rFonts w:ascii="Tahoma" w:hAnsi="Tahoma" w:eastAsia="SimSun" w:cs="Tahoma"/>
        <w:b/>
        <w:kern w:val="1"/>
        <w:sz w:val="24"/>
        <w:szCs w:val="24"/>
        <w:lang w:eastAsia="hi-IN" w:bidi="hi-IN"/>
      </w:rPr>
      <w:t>Environmental</w:t>
    </w:r>
    <w:r w:rsidRPr="00E670D4" w:rsidR="00E670D4">
      <w:rPr>
        <w:rFonts w:ascii="Tahoma" w:hAnsi="Tahoma" w:eastAsia="SimSun" w:cs="Tahoma"/>
        <w:b/>
        <w:kern w:val="1"/>
        <w:sz w:val="24"/>
        <w:szCs w:val="24"/>
        <w:lang w:eastAsia="hi-IN" w:bidi="hi-IN"/>
      </w:rPr>
      <w:t xml:space="preserve"> </w:t>
    </w:r>
    <w:r w:rsidRPr="00E670D4" w:rsidR="00926541">
      <w:rPr>
        <w:rFonts w:ascii="Tahoma" w:hAnsi="Tahoma" w:eastAsia="SimSun" w:cs="Tahoma"/>
        <w:b/>
        <w:kern w:val="1"/>
        <w:sz w:val="24"/>
        <w:szCs w:val="24"/>
        <w:lang w:eastAsia="hi-IN" w:bidi="hi-IN"/>
      </w:rPr>
      <w:t xml:space="preserve">Policy </w:t>
    </w:r>
  </w:p>
  <w:p xmlns:wp14="http://schemas.microsoft.com/office/word/2010/wordml" w:rsidRPr="009C2859" w:rsidR="00170DEE" w:rsidP="00170DEE" w:rsidRDefault="00170DEE" w14:paraId="4DDBEF00" wp14:textId="77777777">
    <w:pPr>
      <w:tabs>
        <w:tab w:val="left" w:pos="-720"/>
      </w:tabs>
      <w:suppressAutoHyphens/>
      <w:jc w:val="both"/>
      <w:rPr>
        <w:spacing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2.75pt;height:12pt" o:bullet="t" type="#_x0000_t75">
        <v:imagedata o:title="cfm" r:id="rId1"/>
      </v:shape>
    </w:pict>
  </w:numPicBullet>
  <w:numPicBullet w:numPicBulletId="1">
    <w:pict>
      <v:shape id="_x0000_i1026" style="width:3in;height:3in" o:bullet="t" type="#_x0000_t75"/>
    </w:pict>
  </w:numPicBullet>
  <w:numPicBullet w:numPicBulletId="2">
    <w:pict>
      <v:shape id="_x0000_i1027" style="width:3in;height:3in" o:bullet="t" type="#_x0000_t75"/>
    </w:pict>
  </w:numPicBullet>
  <w:numPicBullet w:numPicBulletId="3">
    <w:pict>
      <v:shape id="_x0000_i1028" style="width:3in;height:3in" o:bullet="t" type="#_x0000_t75"/>
    </w:pict>
  </w:numPicBullet>
  <w:numPicBullet w:numPicBulletId="4">
    <w:pict>
      <v:shape id="_x0000_i1029" style="width:3in;height:3in" o:bullet="t" type="#_x0000_t75"/>
    </w:pict>
  </w:numPicBullet>
  <w:numPicBullet w:numPicBulletId="5">
    <w:pict>
      <v:shape id="_x0000_i1030" style="width:3in;height:3in" o:bullet="t" type="#_x0000_t75"/>
    </w:pict>
  </w:numPicBullet>
  <w:numPicBullet w:numPicBulletId="6">
    <w:pict>
      <v:shape id="_x0000_i1031" style="width:3in;height:3in" o:bullet="t" type="#_x0000_t75"/>
    </w:pict>
  </w:numPicBullet>
  <w:numPicBullet w:numPicBulletId="7">
    <w:pict>
      <v:shape id="_x0000_i1032" style="width:3in;height:3in" o:bullet="t" type="#_x0000_t75"/>
    </w:pict>
  </w:numPicBullet>
  <w:abstractNum xmlns:w="http://schemas.openxmlformats.org/wordprocessingml/2006/main" w:abstractNumId="44">
    <w:nsid w:val="17e09d6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6da6a8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0B0AEC"/>
    <w:multiLevelType w:val="hybridMultilevel"/>
    <w:tmpl w:val="5BF08D3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497518E"/>
    <w:multiLevelType w:val="hybridMultilevel"/>
    <w:tmpl w:val="029A364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17E010F0"/>
    <w:multiLevelType w:val="hybridMultilevel"/>
    <w:tmpl w:val="0ADA8B7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1DE506AD"/>
    <w:multiLevelType w:val="multilevel"/>
    <w:tmpl w:val="A0A214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PicBulletId w:val="5"/>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E9151BA"/>
    <w:multiLevelType w:val="hybridMultilevel"/>
    <w:tmpl w:val="33EC579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1EF41D96"/>
    <w:multiLevelType w:val="hybridMultilevel"/>
    <w:tmpl w:val="8196D3DE"/>
    <w:lvl w:ilvl="0" w:tplc="46A82F1C">
      <w:start w:val="1"/>
      <w:numFmt w:val="bullet"/>
      <w:lvlText w:val=""/>
      <w:lvlJc w:val="left"/>
      <w:pPr>
        <w:tabs>
          <w:tab w:val="num" w:pos="324"/>
        </w:tabs>
        <w:ind w:left="305" w:hanging="341"/>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1FB75F3F"/>
    <w:multiLevelType w:val="multilevel"/>
    <w:tmpl w:val="8E04C6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PicBulletId w:val="0"/>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21A6264B"/>
    <w:multiLevelType w:val="hybridMultilevel"/>
    <w:tmpl w:val="1B8C519E"/>
    <w:lvl w:ilvl="0" w:tplc="08090001">
      <w:numFmt w:val="bullet"/>
      <w:lvlText w:val=""/>
      <w:lvlJc w:val="left"/>
      <w:pPr>
        <w:tabs>
          <w:tab w:val="num" w:pos="720"/>
        </w:tabs>
        <w:ind w:left="720" w:hanging="360"/>
      </w:pPr>
      <w:rPr>
        <w:rFonts w:hint="default" w:ascii="Symbol" w:hAnsi="Symbol" w:eastAsia="Times New Roman" w:cs="Times New Roman"/>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21BC6E01"/>
    <w:multiLevelType w:val="hybridMultilevel"/>
    <w:tmpl w:val="D564001A"/>
    <w:lvl w:ilvl="0" w:tplc="46A82F1C">
      <w:start w:val="1"/>
      <w:numFmt w:val="bullet"/>
      <w:lvlText w:val=""/>
      <w:lvlJc w:val="left"/>
      <w:pPr>
        <w:tabs>
          <w:tab w:val="num" w:pos="324"/>
        </w:tabs>
        <w:ind w:left="305" w:hanging="341"/>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22F2583D"/>
    <w:multiLevelType w:val="hybridMultilevel"/>
    <w:tmpl w:val="EFC6FCF8"/>
    <w:lvl w:ilvl="0" w:tplc="46A82F1C">
      <w:start w:val="1"/>
      <w:numFmt w:val="bullet"/>
      <w:lvlText w:val=""/>
      <w:lvlJc w:val="left"/>
      <w:pPr>
        <w:tabs>
          <w:tab w:val="num" w:pos="324"/>
        </w:tabs>
        <w:ind w:left="305" w:hanging="341"/>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23687A1A"/>
    <w:multiLevelType w:val="hybridMultilevel"/>
    <w:tmpl w:val="0986BF7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24422781"/>
    <w:multiLevelType w:val="multilevel"/>
    <w:tmpl w:val="68F878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A217A18"/>
    <w:multiLevelType w:val="multilevel"/>
    <w:tmpl w:val="5642B8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A3F64FD"/>
    <w:multiLevelType w:val="multilevel"/>
    <w:tmpl w:val="25C09F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PicBulletId w:val="6"/>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2A7205B5"/>
    <w:multiLevelType w:val="multilevel"/>
    <w:tmpl w:val="5F5CCE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PicBulletId w:val="7"/>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2D78207E"/>
    <w:multiLevelType w:val="hybridMultilevel"/>
    <w:tmpl w:val="93F81E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66C096A"/>
    <w:multiLevelType w:val="hybridMultilevel"/>
    <w:tmpl w:val="A3B283E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370B723D"/>
    <w:multiLevelType w:val="hybridMultilevel"/>
    <w:tmpl w:val="B8A8BDEC"/>
    <w:lvl w:ilvl="0" w:tplc="12324A2A">
      <w:start w:val="1"/>
      <w:numFmt w:val="bullet"/>
      <w:lvlText w:val=""/>
      <w:lvlJc w:val="left"/>
      <w:pPr>
        <w:tabs>
          <w:tab w:val="num" w:pos="360"/>
        </w:tabs>
        <w:ind w:left="360" w:hanging="360"/>
      </w:pPr>
      <w:rPr>
        <w:rFonts w:hint="default" w:ascii="Symbol" w:hAnsi="Symbol"/>
        <w:color w:val="auto"/>
        <w:sz w:val="28"/>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39A35904"/>
    <w:multiLevelType w:val="multilevel"/>
    <w:tmpl w:val="823A5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D3081F"/>
    <w:multiLevelType w:val="multilevel"/>
    <w:tmpl w:val="7D3E44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PicBulletId w:val="1"/>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3F4E494A"/>
    <w:multiLevelType w:val="hybridMultilevel"/>
    <w:tmpl w:val="C7D8421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46EF0F78"/>
    <w:multiLevelType w:val="multilevel"/>
    <w:tmpl w:val="52842A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PicBulletId w:val="4"/>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479575BA"/>
    <w:multiLevelType w:val="hybridMultilevel"/>
    <w:tmpl w:val="422AAE9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481335CF"/>
    <w:multiLevelType w:val="singleLevel"/>
    <w:tmpl w:val="A7AAACC4"/>
    <w:lvl w:ilvl="0">
      <w:start w:val="1"/>
      <w:numFmt w:val="decimal"/>
      <w:lvlText w:val="%1."/>
      <w:lvlJc w:val="left"/>
      <w:pPr>
        <w:tabs>
          <w:tab w:val="num" w:pos="360"/>
        </w:tabs>
        <w:ind w:left="360" w:hanging="360"/>
      </w:pPr>
      <w:rPr>
        <w:rFonts w:hint="default"/>
      </w:rPr>
    </w:lvl>
  </w:abstractNum>
  <w:abstractNum w:abstractNumId="24" w15:restartNumberingAfterBreak="0">
    <w:nsid w:val="4A223E0B"/>
    <w:multiLevelType w:val="multilevel"/>
    <w:tmpl w:val="C1485D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4F6632CC"/>
    <w:multiLevelType w:val="hybridMultilevel"/>
    <w:tmpl w:val="F808EA66"/>
    <w:lvl w:ilvl="0" w:tplc="46A82F1C">
      <w:start w:val="1"/>
      <w:numFmt w:val="bullet"/>
      <w:lvlText w:val=""/>
      <w:lvlJc w:val="left"/>
      <w:pPr>
        <w:tabs>
          <w:tab w:val="num" w:pos="324"/>
        </w:tabs>
        <w:ind w:left="305" w:hanging="341"/>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6" w15:restartNumberingAfterBreak="0">
    <w:nsid w:val="4FE37E82"/>
    <w:multiLevelType w:val="hybridMultilevel"/>
    <w:tmpl w:val="3BDE234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7" w15:restartNumberingAfterBreak="0">
    <w:nsid w:val="519A4FC0"/>
    <w:multiLevelType w:val="singleLevel"/>
    <w:tmpl w:val="A7AAACC4"/>
    <w:lvl w:ilvl="0">
      <w:start w:val="1"/>
      <w:numFmt w:val="decimal"/>
      <w:lvlText w:val="%1."/>
      <w:lvlJc w:val="left"/>
      <w:pPr>
        <w:tabs>
          <w:tab w:val="num" w:pos="360"/>
        </w:tabs>
        <w:ind w:left="360" w:hanging="360"/>
      </w:pPr>
      <w:rPr>
        <w:rFonts w:hint="default"/>
      </w:rPr>
    </w:lvl>
  </w:abstractNum>
  <w:abstractNum w:abstractNumId="28" w15:restartNumberingAfterBreak="0">
    <w:nsid w:val="523C0D94"/>
    <w:multiLevelType w:val="hybridMultilevel"/>
    <w:tmpl w:val="2CA0418C"/>
    <w:lvl w:ilvl="0" w:tplc="12324A2A">
      <w:start w:val="1"/>
      <w:numFmt w:val="bullet"/>
      <w:lvlText w:val=""/>
      <w:lvlJc w:val="left"/>
      <w:pPr>
        <w:tabs>
          <w:tab w:val="num" w:pos="360"/>
        </w:tabs>
        <w:ind w:left="360" w:hanging="360"/>
      </w:pPr>
      <w:rPr>
        <w:rFonts w:hint="default" w:ascii="Symbol" w:hAnsi="Symbol"/>
        <w:color w:val="auto"/>
        <w:sz w:val="28"/>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5407647D"/>
    <w:multiLevelType w:val="hybridMultilevel"/>
    <w:tmpl w:val="A3244D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43A6E21"/>
    <w:multiLevelType w:val="multilevel"/>
    <w:tmpl w:val="6E94BC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57977BA3"/>
    <w:multiLevelType w:val="multilevel"/>
    <w:tmpl w:val="BEBA90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PicBulletId w:val="3"/>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5800515A"/>
    <w:multiLevelType w:val="multilevel"/>
    <w:tmpl w:val="4DE254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585B73AD"/>
    <w:multiLevelType w:val="hybridMultilevel"/>
    <w:tmpl w:val="C52C9C5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4" w15:restartNumberingAfterBreak="0">
    <w:nsid w:val="59BA6E91"/>
    <w:multiLevelType w:val="hybridMultilevel"/>
    <w:tmpl w:val="22348D5E"/>
    <w:lvl w:ilvl="0" w:tplc="12324A2A">
      <w:start w:val="1"/>
      <w:numFmt w:val="bullet"/>
      <w:lvlText w:val=""/>
      <w:lvlJc w:val="left"/>
      <w:pPr>
        <w:tabs>
          <w:tab w:val="num" w:pos="360"/>
        </w:tabs>
        <w:ind w:left="360" w:hanging="360"/>
      </w:pPr>
      <w:rPr>
        <w:rFonts w:hint="default" w:ascii="Symbol" w:hAnsi="Symbol"/>
        <w:color w:val="auto"/>
        <w:sz w:val="28"/>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5" w15:restartNumberingAfterBreak="0">
    <w:nsid w:val="5E18074C"/>
    <w:multiLevelType w:val="hybridMultilevel"/>
    <w:tmpl w:val="ABA0C6E8"/>
    <w:lvl w:ilvl="0" w:tplc="4B1863BE">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00B481D"/>
    <w:multiLevelType w:val="hybridMultilevel"/>
    <w:tmpl w:val="A064877E"/>
    <w:lvl w:ilvl="0" w:tplc="04090001">
      <w:start w:val="1"/>
      <w:numFmt w:val="bullet"/>
      <w:lvlText w:val=""/>
      <w:lvlJc w:val="left"/>
      <w:pPr>
        <w:tabs>
          <w:tab w:val="num" w:pos="780"/>
        </w:tabs>
        <w:ind w:left="780" w:hanging="360"/>
      </w:pPr>
      <w:rPr>
        <w:rFonts w:hint="default" w:ascii="Symbol" w:hAnsi="Symbol"/>
      </w:rPr>
    </w:lvl>
    <w:lvl w:ilvl="1" w:tplc="04090003" w:tentative="1">
      <w:start w:val="1"/>
      <w:numFmt w:val="bullet"/>
      <w:lvlText w:val="o"/>
      <w:lvlJc w:val="left"/>
      <w:pPr>
        <w:tabs>
          <w:tab w:val="num" w:pos="1500"/>
        </w:tabs>
        <w:ind w:left="1500" w:hanging="360"/>
      </w:pPr>
      <w:rPr>
        <w:rFonts w:hint="default" w:ascii="Courier New" w:hAnsi="Courier New"/>
      </w:rPr>
    </w:lvl>
    <w:lvl w:ilvl="2" w:tplc="04090005" w:tentative="1">
      <w:start w:val="1"/>
      <w:numFmt w:val="bullet"/>
      <w:lvlText w:val=""/>
      <w:lvlJc w:val="left"/>
      <w:pPr>
        <w:tabs>
          <w:tab w:val="num" w:pos="2220"/>
        </w:tabs>
        <w:ind w:left="2220" w:hanging="360"/>
      </w:pPr>
      <w:rPr>
        <w:rFonts w:hint="default" w:ascii="Wingdings" w:hAnsi="Wingdings"/>
      </w:rPr>
    </w:lvl>
    <w:lvl w:ilvl="3" w:tplc="04090001" w:tentative="1">
      <w:start w:val="1"/>
      <w:numFmt w:val="bullet"/>
      <w:lvlText w:val=""/>
      <w:lvlJc w:val="left"/>
      <w:pPr>
        <w:tabs>
          <w:tab w:val="num" w:pos="2940"/>
        </w:tabs>
        <w:ind w:left="2940" w:hanging="360"/>
      </w:pPr>
      <w:rPr>
        <w:rFonts w:hint="default" w:ascii="Symbol" w:hAnsi="Symbol"/>
      </w:rPr>
    </w:lvl>
    <w:lvl w:ilvl="4" w:tplc="04090003" w:tentative="1">
      <w:start w:val="1"/>
      <w:numFmt w:val="bullet"/>
      <w:lvlText w:val="o"/>
      <w:lvlJc w:val="left"/>
      <w:pPr>
        <w:tabs>
          <w:tab w:val="num" w:pos="3660"/>
        </w:tabs>
        <w:ind w:left="3660" w:hanging="360"/>
      </w:pPr>
      <w:rPr>
        <w:rFonts w:hint="default" w:ascii="Courier New" w:hAnsi="Courier New"/>
      </w:rPr>
    </w:lvl>
    <w:lvl w:ilvl="5" w:tplc="04090005" w:tentative="1">
      <w:start w:val="1"/>
      <w:numFmt w:val="bullet"/>
      <w:lvlText w:val=""/>
      <w:lvlJc w:val="left"/>
      <w:pPr>
        <w:tabs>
          <w:tab w:val="num" w:pos="4380"/>
        </w:tabs>
        <w:ind w:left="4380" w:hanging="360"/>
      </w:pPr>
      <w:rPr>
        <w:rFonts w:hint="default" w:ascii="Wingdings" w:hAnsi="Wingdings"/>
      </w:rPr>
    </w:lvl>
    <w:lvl w:ilvl="6" w:tplc="04090001" w:tentative="1">
      <w:start w:val="1"/>
      <w:numFmt w:val="bullet"/>
      <w:lvlText w:val=""/>
      <w:lvlJc w:val="left"/>
      <w:pPr>
        <w:tabs>
          <w:tab w:val="num" w:pos="5100"/>
        </w:tabs>
        <w:ind w:left="5100" w:hanging="360"/>
      </w:pPr>
      <w:rPr>
        <w:rFonts w:hint="default" w:ascii="Symbol" w:hAnsi="Symbol"/>
      </w:rPr>
    </w:lvl>
    <w:lvl w:ilvl="7" w:tplc="04090003" w:tentative="1">
      <w:start w:val="1"/>
      <w:numFmt w:val="bullet"/>
      <w:lvlText w:val="o"/>
      <w:lvlJc w:val="left"/>
      <w:pPr>
        <w:tabs>
          <w:tab w:val="num" w:pos="5820"/>
        </w:tabs>
        <w:ind w:left="5820" w:hanging="360"/>
      </w:pPr>
      <w:rPr>
        <w:rFonts w:hint="default" w:ascii="Courier New" w:hAnsi="Courier New"/>
      </w:rPr>
    </w:lvl>
    <w:lvl w:ilvl="8" w:tplc="04090005" w:tentative="1">
      <w:start w:val="1"/>
      <w:numFmt w:val="bullet"/>
      <w:lvlText w:val=""/>
      <w:lvlJc w:val="left"/>
      <w:pPr>
        <w:tabs>
          <w:tab w:val="num" w:pos="6540"/>
        </w:tabs>
        <w:ind w:left="6540" w:hanging="360"/>
      </w:pPr>
      <w:rPr>
        <w:rFonts w:hint="default" w:ascii="Wingdings" w:hAnsi="Wingdings"/>
      </w:rPr>
    </w:lvl>
  </w:abstractNum>
  <w:abstractNum w:abstractNumId="37" w15:restartNumberingAfterBreak="0">
    <w:nsid w:val="64611CF9"/>
    <w:multiLevelType w:val="hybridMultilevel"/>
    <w:tmpl w:val="5A807B4C"/>
    <w:lvl w:ilvl="0" w:tplc="46A82F1C">
      <w:start w:val="1"/>
      <w:numFmt w:val="bullet"/>
      <w:lvlText w:val=""/>
      <w:lvlJc w:val="left"/>
      <w:pPr>
        <w:tabs>
          <w:tab w:val="num" w:pos="1044"/>
        </w:tabs>
        <w:ind w:left="1025" w:hanging="341"/>
      </w:pPr>
      <w:rPr>
        <w:rFonts w:hint="default" w:ascii="Symbol" w:hAnsi="Symbol"/>
      </w:rPr>
    </w:lvl>
    <w:lvl w:ilvl="1" w:tplc="04090003" w:tentative="1">
      <w:start w:val="1"/>
      <w:numFmt w:val="bullet"/>
      <w:lvlText w:val="o"/>
      <w:lvlJc w:val="left"/>
      <w:pPr>
        <w:tabs>
          <w:tab w:val="num" w:pos="2160"/>
        </w:tabs>
        <w:ind w:left="2160" w:hanging="360"/>
      </w:pPr>
      <w:rPr>
        <w:rFonts w:hint="default" w:ascii="Courier New" w:hAnsi="Courier New"/>
      </w:rPr>
    </w:lvl>
    <w:lvl w:ilvl="2" w:tplc="04090005" w:tentative="1">
      <w:start w:val="1"/>
      <w:numFmt w:val="bullet"/>
      <w:lvlText w:val=""/>
      <w:lvlJc w:val="left"/>
      <w:pPr>
        <w:tabs>
          <w:tab w:val="num" w:pos="2880"/>
        </w:tabs>
        <w:ind w:left="2880" w:hanging="360"/>
      </w:pPr>
      <w:rPr>
        <w:rFonts w:hint="default" w:ascii="Wingdings" w:hAnsi="Wingdings"/>
      </w:rPr>
    </w:lvl>
    <w:lvl w:ilvl="3" w:tplc="04090001" w:tentative="1">
      <w:start w:val="1"/>
      <w:numFmt w:val="bullet"/>
      <w:lvlText w:val=""/>
      <w:lvlJc w:val="left"/>
      <w:pPr>
        <w:tabs>
          <w:tab w:val="num" w:pos="3600"/>
        </w:tabs>
        <w:ind w:left="3600" w:hanging="360"/>
      </w:pPr>
      <w:rPr>
        <w:rFonts w:hint="default" w:ascii="Symbol" w:hAnsi="Symbol"/>
      </w:rPr>
    </w:lvl>
    <w:lvl w:ilvl="4" w:tplc="04090003" w:tentative="1">
      <w:start w:val="1"/>
      <w:numFmt w:val="bullet"/>
      <w:lvlText w:val="o"/>
      <w:lvlJc w:val="left"/>
      <w:pPr>
        <w:tabs>
          <w:tab w:val="num" w:pos="4320"/>
        </w:tabs>
        <w:ind w:left="4320" w:hanging="360"/>
      </w:pPr>
      <w:rPr>
        <w:rFonts w:hint="default" w:ascii="Courier New" w:hAnsi="Courier New"/>
      </w:rPr>
    </w:lvl>
    <w:lvl w:ilvl="5" w:tplc="04090005" w:tentative="1">
      <w:start w:val="1"/>
      <w:numFmt w:val="bullet"/>
      <w:lvlText w:val=""/>
      <w:lvlJc w:val="left"/>
      <w:pPr>
        <w:tabs>
          <w:tab w:val="num" w:pos="5040"/>
        </w:tabs>
        <w:ind w:left="5040" w:hanging="360"/>
      </w:pPr>
      <w:rPr>
        <w:rFonts w:hint="default" w:ascii="Wingdings" w:hAnsi="Wingdings"/>
      </w:rPr>
    </w:lvl>
    <w:lvl w:ilvl="6" w:tplc="04090001" w:tentative="1">
      <w:start w:val="1"/>
      <w:numFmt w:val="bullet"/>
      <w:lvlText w:val=""/>
      <w:lvlJc w:val="left"/>
      <w:pPr>
        <w:tabs>
          <w:tab w:val="num" w:pos="5760"/>
        </w:tabs>
        <w:ind w:left="5760" w:hanging="360"/>
      </w:pPr>
      <w:rPr>
        <w:rFonts w:hint="default" w:ascii="Symbol" w:hAnsi="Symbol"/>
      </w:rPr>
    </w:lvl>
    <w:lvl w:ilvl="7" w:tplc="04090003" w:tentative="1">
      <w:start w:val="1"/>
      <w:numFmt w:val="bullet"/>
      <w:lvlText w:val="o"/>
      <w:lvlJc w:val="left"/>
      <w:pPr>
        <w:tabs>
          <w:tab w:val="num" w:pos="6480"/>
        </w:tabs>
        <w:ind w:left="6480" w:hanging="360"/>
      </w:pPr>
      <w:rPr>
        <w:rFonts w:hint="default" w:ascii="Courier New" w:hAnsi="Courier New"/>
      </w:rPr>
    </w:lvl>
    <w:lvl w:ilvl="8" w:tplc="04090005" w:tentative="1">
      <w:start w:val="1"/>
      <w:numFmt w:val="bullet"/>
      <w:lvlText w:val=""/>
      <w:lvlJc w:val="left"/>
      <w:pPr>
        <w:tabs>
          <w:tab w:val="num" w:pos="7200"/>
        </w:tabs>
        <w:ind w:left="7200" w:hanging="360"/>
      </w:pPr>
      <w:rPr>
        <w:rFonts w:hint="default" w:ascii="Wingdings" w:hAnsi="Wingdings"/>
      </w:rPr>
    </w:lvl>
  </w:abstractNum>
  <w:abstractNum w:abstractNumId="38" w15:restartNumberingAfterBreak="0">
    <w:nsid w:val="6E00419B"/>
    <w:multiLevelType w:val="hybridMultilevel"/>
    <w:tmpl w:val="4B9E699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9" w15:restartNumberingAfterBreak="0">
    <w:nsid w:val="71AD4890"/>
    <w:multiLevelType w:val="hybridMultilevel"/>
    <w:tmpl w:val="ECE8426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0" w15:restartNumberingAfterBreak="0">
    <w:nsid w:val="73665A18"/>
    <w:multiLevelType w:val="hybridMultilevel"/>
    <w:tmpl w:val="3C0038A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1" w15:restartNumberingAfterBreak="0">
    <w:nsid w:val="75B45DDD"/>
    <w:multiLevelType w:val="multilevel"/>
    <w:tmpl w:val="711236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PicBulletId w:val="2"/>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2" w15:restartNumberingAfterBreak="0">
    <w:nsid w:val="794A6F24"/>
    <w:multiLevelType w:val="hybridMultilevel"/>
    <w:tmpl w:val="13A61A7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num w:numId="45">
    <w:abstractNumId w:val="44"/>
  </w:num>
  <w:num w:numId="44">
    <w:abstractNumId w:val="43"/>
  </w:num>
  <w:num w:numId="1" w16cid:durableId="666789910">
    <w:abstractNumId w:val="11"/>
  </w:num>
  <w:num w:numId="2" w16cid:durableId="1664894494">
    <w:abstractNumId w:val="32"/>
  </w:num>
  <w:num w:numId="3" w16cid:durableId="550263612">
    <w:abstractNumId w:val="12"/>
  </w:num>
  <w:num w:numId="4" w16cid:durableId="1423641479">
    <w:abstractNumId w:val="17"/>
  </w:num>
  <w:num w:numId="5" w16cid:durableId="1738898480">
    <w:abstractNumId w:val="34"/>
  </w:num>
  <w:num w:numId="6" w16cid:durableId="561603795">
    <w:abstractNumId w:val="7"/>
  </w:num>
  <w:num w:numId="7" w16cid:durableId="1317609863">
    <w:abstractNumId w:val="24"/>
  </w:num>
  <w:num w:numId="8" w16cid:durableId="2077514037">
    <w:abstractNumId w:val="30"/>
  </w:num>
  <w:num w:numId="9" w16cid:durableId="111176493">
    <w:abstractNumId w:val="37"/>
  </w:num>
  <w:num w:numId="10" w16cid:durableId="2010518912">
    <w:abstractNumId w:val="8"/>
  </w:num>
  <w:num w:numId="11" w16cid:durableId="375549893">
    <w:abstractNumId w:val="9"/>
  </w:num>
  <w:num w:numId="12" w16cid:durableId="570580949">
    <w:abstractNumId w:val="5"/>
  </w:num>
  <w:num w:numId="13" w16cid:durableId="699159583">
    <w:abstractNumId w:val="25"/>
  </w:num>
  <w:num w:numId="14" w16cid:durableId="1957710859">
    <w:abstractNumId w:val="35"/>
  </w:num>
  <w:num w:numId="15" w16cid:durableId="208224436">
    <w:abstractNumId w:val="28"/>
  </w:num>
  <w:num w:numId="16" w16cid:durableId="113448034">
    <w:abstractNumId w:val="6"/>
  </w:num>
  <w:num w:numId="17" w16cid:durableId="412628045">
    <w:abstractNumId w:val="19"/>
  </w:num>
  <w:num w:numId="18" w16cid:durableId="977413074">
    <w:abstractNumId w:val="18"/>
  </w:num>
  <w:num w:numId="19" w16cid:durableId="1615484045">
    <w:abstractNumId w:val="41"/>
  </w:num>
  <w:num w:numId="20" w16cid:durableId="1881429236">
    <w:abstractNumId w:val="31"/>
  </w:num>
  <w:num w:numId="21" w16cid:durableId="1674919431">
    <w:abstractNumId w:val="21"/>
  </w:num>
  <w:num w:numId="22" w16cid:durableId="1164587103">
    <w:abstractNumId w:val="3"/>
  </w:num>
  <w:num w:numId="23" w16cid:durableId="1987079772">
    <w:abstractNumId w:val="13"/>
  </w:num>
  <w:num w:numId="24" w16cid:durableId="439641208">
    <w:abstractNumId w:val="14"/>
  </w:num>
  <w:num w:numId="25" w16cid:durableId="243999123">
    <w:abstractNumId w:val="36"/>
  </w:num>
  <w:num w:numId="26" w16cid:durableId="1222600433">
    <w:abstractNumId w:val="16"/>
  </w:num>
  <w:num w:numId="27" w16cid:durableId="131295628">
    <w:abstractNumId w:val="42"/>
  </w:num>
  <w:num w:numId="28" w16cid:durableId="1719624598">
    <w:abstractNumId w:val="1"/>
  </w:num>
  <w:num w:numId="29" w16cid:durableId="1217279397">
    <w:abstractNumId w:val="22"/>
  </w:num>
  <w:num w:numId="30" w16cid:durableId="907495078">
    <w:abstractNumId w:val="4"/>
  </w:num>
  <w:num w:numId="31" w16cid:durableId="430053244">
    <w:abstractNumId w:val="38"/>
  </w:num>
  <w:num w:numId="32" w16cid:durableId="633951900">
    <w:abstractNumId w:val="39"/>
  </w:num>
  <w:num w:numId="33" w16cid:durableId="1952349370">
    <w:abstractNumId w:val="40"/>
  </w:num>
  <w:num w:numId="34" w16cid:durableId="813645472">
    <w:abstractNumId w:val="2"/>
  </w:num>
  <w:num w:numId="35" w16cid:durableId="1253276786">
    <w:abstractNumId w:val="33"/>
  </w:num>
  <w:num w:numId="36" w16cid:durableId="2000694062">
    <w:abstractNumId w:val="10"/>
  </w:num>
  <w:num w:numId="37" w16cid:durableId="806246313">
    <w:abstractNumId w:val="26"/>
  </w:num>
  <w:num w:numId="38" w16cid:durableId="681972950">
    <w:abstractNumId w:val="0"/>
  </w:num>
  <w:num w:numId="39" w16cid:durableId="276328347">
    <w:abstractNumId w:val="20"/>
  </w:num>
  <w:num w:numId="40" w16cid:durableId="1393769680">
    <w:abstractNumId w:val="27"/>
  </w:num>
  <w:num w:numId="41" w16cid:durableId="1007905023">
    <w:abstractNumId w:val="23"/>
  </w:num>
  <w:num w:numId="42" w16cid:durableId="1027486766">
    <w:abstractNumId w:val="15"/>
  </w:num>
  <w:num w:numId="43" w16cid:durableId="2018995649">
    <w:abstractNumId w:val="2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989"/>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C7"/>
    <w:rsid w:val="000300C2"/>
    <w:rsid w:val="00056258"/>
    <w:rsid w:val="00073DC4"/>
    <w:rsid w:val="000A29A9"/>
    <w:rsid w:val="000B516F"/>
    <w:rsid w:val="000D2913"/>
    <w:rsid w:val="000E0D9E"/>
    <w:rsid w:val="00117B58"/>
    <w:rsid w:val="00164416"/>
    <w:rsid w:val="00170DEE"/>
    <w:rsid w:val="00181FEB"/>
    <w:rsid w:val="0019564F"/>
    <w:rsid w:val="001A6D00"/>
    <w:rsid w:val="001E72BA"/>
    <w:rsid w:val="0023786B"/>
    <w:rsid w:val="00260BBD"/>
    <w:rsid w:val="00263507"/>
    <w:rsid w:val="00265AEE"/>
    <w:rsid w:val="00283016"/>
    <w:rsid w:val="002A4701"/>
    <w:rsid w:val="002A5225"/>
    <w:rsid w:val="002A7B54"/>
    <w:rsid w:val="002B1457"/>
    <w:rsid w:val="002C75F5"/>
    <w:rsid w:val="002F4365"/>
    <w:rsid w:val="00321CC2"/>
    <w:rsid w:val="00356B83"/>
    <w:rsid w:val="003828DA"/>
    <w:rsid w:val="00390D99"/>
    <w:rsid w:val="003B10FB"/>
    <w:rsid w:val="003B1DE0"/>
    <w:rsid w:val="003B4543"/>
    <w:rsid w:val="003E2777"/>
    <w:rsid w:val="00424702"/>
    <w:rsid w:val="004264BC"/>
    <w:rsid w:val="00441F6D"/>
    <w:rsid w:val="00460FC1"/>
    <w:rsid w:val="004733FC"/>
    <w:rsid w:val="004766DB"/>
    <w:rsid w:val="00490CA7"/>
    <w:rsid w:val="004A686A"/>
    <w:rsid w:val="004B63B0"/>
    <w:rsid w:val="004E4914"/>
    <w:rsid w:val="00513B79"/>
    <w:rsid w:val="00526222"/>
    <w:rsid w:val="00551BD2"/>
    <w:rsid w:val="005712D3"/>
    <w:rsid w:val="00597A87"/>
    <w:rsid w:val="005D64BA"/>
    <w:rsid w:val="005E43FC"/>
    <w:rsid w:val="005F07AD"/>
    <w:rsid w:val="0067577B"/>
    <w:rsid w:val="00681D5F"/>
    <w:rsid w:val="006A3DAD"/>
    <w:rsid w:val="006A493E"/>
    <w:rsid w:val="006C1562"/>
    <w:rsid w:val="006E2D5A"/>
    <w:rsid w:val="006F4AE5"/>
    <w:rsid w:val="0070772F"/>
    <w:rsid w:val="00712B2A"/>
    <w:rsid w:val="00741000"/>
    <w:rsid w:val="00764AC8"/>
    <w:rsid w:val="00796C40"/>
    <w:rsid w:val="007A7190"/>
    <w:rsid w:val="007B203F"/>
    <w:rsid w:val="008022E5"/>
    <w:rsid w:val="00847E46"/>
    <w:rsid w:val="008670A3"/>
    <w:rsid w:val="00876785"/>
    <w:rsid w:val="008E0EBB"/>
    <w:rsid w:val="00914EE3"/>
    <w:rsid w:val="00926541"/>
    <w:rsid w:val="0094084F"/>
    <w:rsid w:val="0094304E"/>
    <w:rsid w:val="00954F98"/>
    <w:rsid w:val="00964471"/>
    <w:rsid w:val="009C1A7C"/>
    <w:rsid w:val="009C2859"/>
    <w:rsid w:val="009E22DD"/>
    <w:rsid w:val="00A03C8D"/>
    <w:rsid w:val="00AA75C5"/>
    <w:rsid w:val="00AB640D"/>
    <w:rsid w:val="00AE72CA"/>
    <w:rsid w:val="00AF33C7"/>
    <w:rsid w:val="00B63D01"/>
    <w:rsid w:val="00B653C9"/>
    <w:rsid w:val="00BA40E5"/>
    <w:rsid w:val="00BD7973"/>
    <w:rsid w:val="00C2133E"/>
    <w:rsid w:val="00C3192F"/>
    <w:rsid w:val="00C57917"/>
    <w:rsid w:val="00C66CFE"/>
    <w:rsid w:val="00C73603"/>
    <w:rsid w:val="00CB0CD4"/>
    <w:rsid w:val="00CC0878"/>
    <w:rsid w:val="00CC50C3"/>
    <w:rsid w:val="00CC7158"/>
    <w:rsid w:val="00D36833"/>
    <w:rsid w:val="00D40F66"/>
    <w:rsid w:val="00D443CD"/>
    <w:rsid w:val="00D85D19"/>
    <w:rsid w:val="00DE2ADB"/>
    <w:rsid w:val="00DF309E"/>
    <w:rsid w:val="00E06347"/>
    <w:rsid w:val="00E24EBF"/>
    <w:rsid w:val="00E408B9"/>
    <w:rsid w:val="00E45B43"/>
    <w:rsid w:val="00E57A77"/>
    <w:rsid w:val="00E641D6"/>
    <w:rsid w:val="00E656F8"/>
    <w:rsid w:val="00E670D4"/>
    <w:rsid w:val="00E707FF"/>
    <w:rsid w:val="00E87CEE"/>
    <w:rsid w:val="00EA0F4B"/>
    <w:rsid w:val="00EA2D6D"/>
    <w:rsid w:val="00EA5D5A"/>
    <w:rsid w:val="00EF0919"/>
    <w:rsid w:val="00EF2A2E"/>
    <w:rsid w:val="00F107D5"/>
    <w:rsid w:val="00F1097E"/>
    <w:rsid w:val="00F258AE"/>
    <w:rsid w:val="00F92589"/>
    <w:rsid w:val="00FC0502"/>
    <w:rsid w:val="00FD236E"/>
    <w:rsid w:val="00FF23AD"/>
    <w:rsid w:val="00FF2D94"/>
    <w:rsid w:val="00FF502B"/>
    <w:rsid w:val="0DEC4B73"/>
    <w:rsid w:val="1E2A2988"/>
    <w:rsid w:val="2179955C"/>
    <w:rsid w:val="32157B20"/>
    <w:rsid w:val="3A43502B"/>
    <w:rsid w:val="46B2723F"/>
    <w:rsid w:val="4AA352E5"/>
    <w:rsid w:val="5BE9CB4C"/>
    <w:rsid w:val="5D8B219F"/>
    <w:rsid w:val="68F2732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25AA15"/>
  <w15:chartTrackingRefBased/>
  <w15:docId w15:val="{9AD3863F-AFD1-498B-A2DD-D039BF83949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qFormat="1"/>
    <w:lsdException w:name="Title" w:qFormat="1"/>
    <w:lsdException w:name="Subtitle" w:qFormat="1"/>
    <w:lsdException w:name="Strong" w:uiPriority="22" w:qFormat="1"/>
    <w:lsdException w:name="Emphasis" w:uiPriority="20" w:qFormat="1"/>
    <w:lsdException w:name="Normal (Web)" w:uiPriority="99"/>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B653C9"/>
    <w:rPr>
      <w:rFonts w:ascii="Calibri" w:hAnsi="Calibri" w:cs="Arial"/>
      <w:sz w:val="22"/>
      <w:lang w:eastAsia="en-GB"/>
    </w:rPr>
  </w:style>
  <w:style w:type="paragraph" w:styleId="Heading1">
    <w:name w:val="heading 1"/>
    <w:basedOn w:val="Normal"/>
    <w:next w:val="Normal"/>
    <w:link w:val="Heading1Char"/>
    <w:qFormat/>
    <w:rsid w:val="00B653C9"/>
    <w:pPr>
      <w:keepNext/>
      <w:outlineLvl w:val="0"/>
    </w:pPr>
    <w:rPr>
      <w:rFonts w:cs="Times New Roman"/>
      <w:b/>
      <w:bCs/>
      <w:kern w:val="32"/>
      <w:sz w:val="24"/>
      <w:szCs w:val="32"/>
      <w:lang w:val="x-none" w:eastAsia="x-none"/>
    </w:rPr>
  </w:style>
  <w:style w:type="paragraph" w:styleId="Heading2">
    <w:name w:val="heading 2"/>
    <w:basedOn w:val="Normal"/>
    <w:next w:val="Normal"/>
    <w:link w:val="Heading2Char"/>
    <w:autoRedefine/>
    <w:qFormat/>
    <w:rsid w:val="00B653C9"/>
    <w:pPr>
      <w:keepNext/>
      <w:outlineLvl w:val="1"/>
    </w:pPr>
    <w:rPr>
      <w:rFonts w:cs="Times New Roman"/>
      <w:b/>
      <w:bCs/>
      <w:iCs/>
      <w:szCs w:val="24"/>
      <w:lang w:val="x-none" w:eastAsia="x-none"/>
    </w:rPr>
  </w:style>
  <w:style w:type="paragraph" w:styleId="Heading3">
    <w:name w:val="heading 3"/>
    <w:basedOn w:val="Normal"/>
    <w:next w:val="Normal"/>
    <w:autoRedefine/>
    <w:qFormat/>
    <w:rsid w:val="00B653C9"/>
    <w:pPr>
      <w:jc w:val="center"/>
      <w:outlineLvl w:val="2"/>
    </w:pPr>
    <w:rPr>
      <w:b/>
      <w:sz w:val="28"/>
    </w:rPr>
  </w:style>
  <w:style w:type="paragraph" w:styleId="Heading4">
    <w:name w:val="heading 4"/>
    <w:basedOn w:val="Normal"/>
    <w:next w:val="Normal"/>
    <w:link w:val="Heading4Char"/>
    <w:autoRedefine/>
    <w:qFormat/>
    <w:rsid w:val="00B653C9"/>
    <w:pPr>
      <w:keepNext/>
      <w:outlineLvl w:val="3"/>
    </w:pPr>
    <w:rPr>
      <w:rFonts w:cs="Times New Roman"/>
      <w:bCs/>
      <w:szCs w:val="28"/>
      <w:u w:val="single"/>
      <w:lang w:val="x-none" w:eastAsia="x-none"/>
    </w:rPr>
  </w:style>
  <w:style w:type="paragraph" w:styleId="Heading5">
    <w:name w:val="heading 5"/>
    <w:basedOn w:val="Normal"/>
    <w:next w:val="Normal"/>
    <w:link w:val="Heading5Char"/>
    <w:qFormat/>
    <w:rsid w:val="009C1A7C"/>
    <w:pPr>
      <w:spacing w:before="240" w:after="60"/>
      <w:outlineLvl w:val="4"/>
    </w:pPr>
    <w:rPr>
      <w:rFonts w:cs="Times New Roman"/>
      <w:b/>
      <w:bCs/>
      <w:i/>
      <w:iCs/>
      <w:snapToGrid w:val="0"/>
      <w:sz w:val="26"/>
      <w:szCs w:val="26"/>
      <w:lang w:val="x-none" w:eastAsia="x-none"/>
    </w:rPr>
  </w:style>
  <w:style w:type="paragraph" w:styleId="Heading9">
    <w:name w:val="heading 9"/>
    <w:basedOn w:val="Normal"/>
    <w:next w:val="Normal"/>
    <w:link w:val="Heading9Char"/>
    <w:qFormat/>
    <w:rsid w:val="00597A87"/>
    <w:pPr>
      <w:spacing w:before="240" w:after="60"/>
      <w:outlineLvl w:val="8"/>
    </w:pPr>
    <w:rPr>
      <w:rFonts w:ascii="Cambria" w:hAnsi="Cambria" w:cs="Times New Roman"/>
      <w:snapToGrid w:val="0"/>
      <w:szCs w:val="22"/>
      <w:lang w:val="x-none" w:eastAsia="x-none"/>
    </w:rPr>
  </w:style>
  <w:style w:type="character" w:styleId="DefaultParagraphFont" w:default="1">
    <w:name w:val="Default Paragraph Font"/>
    <w:semiHidden/>
    <w:rsid w:val="00B653C9"/>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rsid w:val="00B653C9"/>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styleId="Document8" w:customStyle="1">
    <w:name w:val="Document 8"/>
    <w:basedOn w:val="DefaultParagraphFont"/>
  </w:style>
  <w:style w:type="character" w:styleId="Document4" w:customStyle="1">
    <w:name w:val="Document 4"/>
    <w:rPr>
      <w:b/>
      <w:i/>
      <w:sz w:val="24"/>
    </w:rPr>
  </w:style>
  <w:style w:type="character" w:styleId="Document6" w:customStyle="1">
    <w:name w:val="Document 6"/>
    <w:basedOn w:val="DefaultParagraphFont"/>
  </w:style>
  <w:style w:type="character" w:styleId="Document5" w:customStyle="1">
    <w:name w:val="Document 5"/>
    <w:basedOn w:val="DefaultParagraphFont"/>
  </w:style>
  <w:style w:type="character" w:styleId="Document2" w:customStyle="1">
    <w:name w:val="Document 2"/>
    <w:rPr>
      <w:rFonts w:ascii="Courier New" w:hAnsi="Courier New"/>
      <w:noProof w:val="0"/>
      <w:sz w:val="24"/>
      <w:lang w:val="en-US"/>
    </w:rPr>
  </w:style>
  <w:style w:type="character" w:styleId="Document7" w:customStyle="1">
    <w:name w:val="Document 7"/>
    <w:basedOn w:val="DefaultParagraphFont"/>
  </w:style>
  <w:style w:type="character" w:styleId="Bibliogrphy" w:customStyle="1">
    <w:name w:val="Bibliogrphy"/>
    <w:basedOn w:val="DefaultParagraphFont"/>
  </w:style>
  <w:style w:type="character" w:styleId="RightPar1" w:customStyle="1">
    <w:name w:val="Right Par 1"/>
    <w:basedOn w:val="DefaultParagraphFont"/>
  </w:style>
  <w:style w:type="character" w:styleId="RightPar2" w:customStyle="1">
    <w:name w:val="Right Par 2"/>
    <w:basedOn w:val="DefaultParagraphFont"/>
  </w:style>
  <w:style w:type="character" w:styleId="Document3" w:customStyle="1">
    <w:name w:val="Document 3"/>
    <w:rPr>
      <w:rFonts w:ascii="Courier New" w:hAnsi="Courier New"/>
      <w:noProof w:val="0"/>
      <w:sz w:val="24"/>
      <w:lang w:val="en-US"/>
    </w:rPr>
  </w:style>
  <w:style w:type="character" w:styleId="RightPar3" w:customStyle="1">
    <w:name w:val="Right Par 3"/>
    <w:basedOn w:val="DefaultParagraphFont"/>
  </w:style>
  <w:style w:type="character" w:styleId="RightPar4" w:customStyle="1">
    <w:name w:val="Right Par 4"/>
    <w:basedOn w:val="DefaultParagraphFont"/>
  </w:style>
  <w:style w:type="character" w:styleId="RightPar5" w:customStyle="1">
    <w:name w:val="Right Par 5"/>
    <w:basedOn w:val="DefaultParagraphFont"/>
  </w:style>
  <w:style w:type="character" w:styleId="RightPar6" w:customStyle="1">
    <w:name w:val="Right Par 6"/>
    <w:basedOn w:val="DefaultParagraphFont"/>
  </w:style>
  <w:style w:type="character" w:styleId="RightPar7" w:customStyle="1">
    <w:name w:val="Right Par 7"/>
    <w:basedOn w:val="DefaultParagraphFont"/>
  </w:style>
  <w:style w:type="character" w:styleId="RightPar8" w:customStyle="1">
    <w:name w:val="Right Par 8"/>
    <w:basedOn w:val="DefaultParagraphFont"/>
  </w:style>
  <w:style w:type="character" w:styleId="TechInit" w:customStyle="1">
    <w:name w:val="Tech Init"/>
    <w:rPr>
      <w:rFonts w:ascii="Courier New" w:hAnsi="Courier New"/>
      <w:noProof w:val="0"/>
      <w:sz w:val="24"/>
      <w:lang w:val="en-US"/>
    </w:rPr>
  </w:style>
  <w:style w:type="paragraph" w:styleId="Document1" w:customStyle="1">
    <w:name w:val="Document 1"/>
    <w:pPr>
      <w:keepNext/>
      <w:keepLines/>
      <w:widowControl w:val="0"/>
      <w:tabs>
        <w:tab w:val="left" w:pos="-720"/>
      </w:tabs>
      <w:suppressAutoHyphens/>
    </w:pPr>
    <w:rPr>
      <w:rFonts w:ascii="Courier New" w:hAnsi="Courier New"/>
      <w:snapToGrid w:val="0"/>
      <w:sz w:val="24"/>
      <w:lang w:val="en-US" w:eastAsia="en-US"/>
    </w:rPr>
  </w:style>
  <w:style w:type="character" w:styleId="Technical5" w:customStyle="1">
    <w:name w:val="Technical 5"/>
    <w:basedOn w:val="DefaultParagraphFont"/>
  </w:style>
  <w:style w:type="character" w:styleId="Technical6" w:customStyle="1">
    <w:name w:val="Technical 6"/>
    <w:basedOn w:val="DefaultParagraphFont"/>
  </w:style>
  <w:style w:type="character" w:styleId="Technical2" w:customStyle="1">
    <w:name w:val="Technical 2"/>
    <w:rPr>
      <w:rFonts w:ascii="Courier New" w:hAnsi="Courier New"/>
      <w:noProof w:val="0"/>
      <w:sz w:val="24"/>
      <w:lang w:val="en-US"/>
    </w:rPr>
  </w:style>
  <w:style w:type="character" w:styleId="Technical3" w:customStyle="1">
    <w:name w:val="Technical 3"/>
    <w:rPr>
      <w:rFonts w:ascii="Courier New" w:hAnsi="Courier New"/>
      <w:noProof w:val="0"/>
      <w:sz w:val="24"/>
      <w:lang w:val="en-US"/>
    </w:rPr>
  </w:style>
  <w:style w:type="character" w:styleId="Technical4" w:customStyle="1">
    <w:name w:val="Technical 4"/>
    <w:basedOn w:val="DefaultParagraphFont"/>
  </w:style>
  <w:style w:type="character" w:styleId="Technical1" w:customStyle="1">
    <w:name w:val="Technical 1"/>
    <w:rPr>
      <w:rFonts w:ascii="Courier New" w:hAnsi="Courier New"/>
      <w:noProof w:val="0"/>
      <w:sz w:val="24"/>
      <w:lang w:val="en-US"/>
    </w:rPr>
  </w:style>
  <w:style w:type="character" w:styleId="Technical7" w:customStyle="1">
    <w:name w:val="Technical 7"/>
    <w:basedOn w:val="DefaultParagraphFont"/>
  </w:style>
  <w:style w:type="character" w:styleId="Technical8" w:customStyle="1">
    <w:name w:val="Technical 8"/>
    <w:basedOn w:val="DefaultParagraphFont"/>
  </w:style>
  <w:style w:type="character" w:styleId="BulletList" w:customStyle="1">
    <w:name w:val="Bullet List"/>
    <w:basedOn w:val="DefaultParagraphFont"/>
  </w:style>
  <w:style w:type="character" w:styleId="DocInit" w:customStyle="1">
    <w:name w:val="Doc Init"/>
    <w:basedOn w:val="DefaultParagraphFont"/>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styleId="EquationCaption" w:customStyle="1">
    <w:name w:val="_Equation Caption"/>
  </w:style>
  <w:style w:type="paragraph" w:styleId="Header">
    <w:name w:val="header"/>
    <w:basedOn w:val="Normal"/>
    <w:link w:val="HeaderChar"/>
    <w:rsid w:val="00B653C9"/>
    <w:pPr>
      <w:tabs>
        <w:tab w:val="center" w:pos="4153"/>
        <w:tab w:val="right" w:pos="8306"/>
      </w:tabs>
      <w:jc w:val="right"/>
    </w:pPr>
    <w:rPr>
      <w:rFonts w:cs="Times New Roman"/>
      <w:lang w:val="x-none" w:eastAsia="x-none"/>
    </w:rPr>
  </w:style>
  <w:style w:type="paragraph" w:styleId="Footer">
    <w:name w:val="footer"/>
    <w:basedOn w:val="Normal"/>
    <w:link w:val="FooterChar"/>
    <w:rsid w:val="00B653C9"/>
    <w:pPr>
      <w:tabs>
        <w:tab w:val="center" w:pos="4153"/>
        <w:tab w:val="right" w:pos="8306"/>
      </w:tabs>
    </w:pPr>
    <w:rPr>
      <w:rFonts w:cs="Times New Roman"/>
      <w:lang w:val="x-none" w:eastAsia="x-none"/>
    </w:rPr>
  </w:style>
  <w:style w:type="paragraph" w:styleId="BodyTextIndent">
    <w:name w:val="Body Text Indent"/>
    <w:basedOn w:val="Normal"/>
    <w:pPr>
      <w:ind w:left="720" w:hanging="720"/>
    </w:pPr>
    <w:rPr>
      <w:rFonts w:ascii="Times New Roman" w:hAnsi="Times New Roman"/>
      <w:sz w:val="20"/>
    </w:rPr>
  </w:style>
  <w:style w:type="paragraph" w:styleId="BodyTextIndent2">
    <w:name w:val="Body Text Indent 2"/>
    <w:basedOn w:val="Normal"/>
    <w:pPr>
      <w:ind w:left="1418" w:hanging="704"/>
    </w:pPr>
    <w:rPr>
      <w:rFonts w:ascii="Arial" w:hAnsi="Arial"/>
    </w:rPr>
  </w:style>
  <w:style w:type="paragraph" w:styleId="BodyText">
    <w:name w:val="Body Text"/>
    <w:basedOn w:val="Normal"/>
    <w:link w:val="BodyTextChar"/>
    <w:pPr>
      <w:tabs>
        <w:tab w:val="left" w:pos="204"/>
      </w:tabs>
      <w:spacing w:line="215" w:lineRule="exact"/>
    </w:pPr>
    <w:rPr>
      <w:rFonts w:ascii="Times New Roman" w:hAnsi="Times New Roman" w:cs="Times New Roman"/>
      <w:snapToGrid w:val="0"/>
      <w:sz w:val="24"/>
      <w:lang w:val="x-none" w:eastAsia="x-none"/>
    </w:rPr>
  </w:style>
  <w:style w:type="paragraph" w:styleId="BodyTextIndent3">
    <w:name w:val="Body Text Indent 3"/>
    <w:basedOn w:val="Normal"/>
    <w:pPr>
      <w:tabs>
        <w:tab w:val="left" w:pos="204"/>
      </w:tabs>
      <w:ind w:left="1440"/>
    </w:pPr>
    <w:rPr>
      <w:rFonts w:ascii="Arial" w:hAnsi="Arial"/>
    </w:rPr>
  </w:style>
  <w:style w:type="character" w:styleId="Hyperlink">
    <w:name w:val="Hyperlink"/>
    <w:rsid w:val="00CB0CD4"/>
    <w:rPr>
      <w:color w:val="0000FF"/>
      <w:u w:val="single"/>
    </w:rPr>
  </w:style>
  <w:style w:type="paragraph" w:styleId="CM4" w:customStyle="1">
    <w:name w:val="CM4"/>
    <w:basedOn w:val="Normal"/>
    <w:next w:val="Normal"/>
    <w:rsid w:val="00C66CFE"/>
    <w:pPr>
      <w:autoSpaceDE w:val="0"/>
      <w:autoSpaceDN w:val="0"/>
      <w:adjustRightInd w:val="0"/>
      <w:spacing w:after="473"/>
    </w:pPr>
    <w:rPr>
      <w:rFonts w:ascii="Arial" w:hAnsi="Arial"/>
      <w:szCs w:val="24"/>
    </w:rPr>
  </w:style>
  <w:style w:type="paragraph" w:styleId="CM5" w:customStyle="1">
    <w:name w:val="CM5"/>
    <w:basedOn w:val="Normal"/>
    <w:next w:val="Normal"/>
    <w:rsid w:val="00C66CFE"/>
    <w:pPr>
      <w:autoSpaceDE w:val="0"/>
      <w:autoSpaceDN w:val="0"/>
      <w:adjustRightInd w:val="0"/>
      <w:spacing w:after="260"/>
    </w:pPr>
    <w:rPr>
      <w:rFonts w:ascii="Arial" w:hAnsi="Arial"/>
      <w:szCs w:val="24"/>
    </w:rPr>
  </w:style>
  <w:style w:type="paragraph" w:styleId="CM2" w:customStyle="1">
    <w:name w:val="CM2"/>
    <w:basedOn w:val="Normal"/>
    <w:next w:val="Normal"/>
    <w:rsid w:val="00C66CFE"/>
    <w:pPr>
      <w:autoSpaceDE w:val="0"/>
      <w:autoSpaceDN w:val="0"/>
      <w:adjustRightInd w:val="0"/>
      <w:spacing w:line="256" w:lineRule="atLeast"/>
    </w:pPr>
    <w:rPr>
      <w:rFonts w:ascii="Arial" w:hAnsi="Arial"/>
      <w:szCs w:val="24"/>
    </w:rPr>
  </w:style>
  <w:style w:type="paragraph" w:styleId="CM3" w:customStyle="1">
    <w:name w:val="CM3"/>
    <w:basedOn w:val="Normal"/>
    <w:next w:val="Normal"/>
    <w:rsid w:val="00C66CFE"/>
    <w:pPr>
      <w:autoSpaceDE w:val="0"/>
      <w:autoSpaceDN w:val="0"/>
      <w:adjustRightInd w:val="0"/>
      <w:spacing w:line="256" w:lineRule="atLeast"/>
    </w:pPr>
    <w:rPr>
      <w:rFonts w:ascii="Arial" w:hAnsi="Arial"/>
      <w:szCs w:val="24"/>
    </w:rPr>
  </w:style>
  <w:style w:type="table" w:styleId="TableGrid">
    <w:name w:val="Table Grid"/>
    <w:basedOn w:val="TableNormal"/>
    <w:rsid w:val="00170DEE"/>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semiHidden/>
    <w:rsid w:val="00170DEE"/>
    <w:rPr>
      <w:rFonts w:ascii="Tahoma" w:hAnsi="Tahoma" w:cs="Tahoma"/>
      <w:sz w:val="16"/>
      <w:szCs w:val="16"/>
    </w:rPr>
  </w:style>
  <w:style w:type="character" w:styleId="FooterChar" w:customStyle="1">
    <w:name w:val="Footer Char"/>
    <w:link w:val="Footer"/>
    <w:rsid w:val="000B516F"/>
    <w:rPr>
      <w:rFonts w:ascii="Calibri" w:hAnsi="Calibri" w:cs="Arial"/>
      <w:sz w:val="22"/>
    </w:rPr>
  </w:style>
  <w:style w:type="character" w:styleId="Heading1Char" w:customStyle="1">
    <w:name w:val="Heading 1 Char"/>
    <w:link w:val="Heading1"/>
    <w:rsid w:val="00E57A77"/>
    <w:rPr>
      <w:rFonts w:ascii="Calibri" w:hAnsi="Calibri" w:cs="Arial"/>
      <w:b/>
      <w:bCs/>
      <w:kern w:val="32"/>
      <w:sz w:val="24"/>
      <w:szCs w:val="32"/>
    </w:rPr>
  </w:style>
  <w:style w:type="character" w:styleId="Heading2Char" w:customStyle="1">
    <w:name w:val="Heading 2 Char"/>
    <w:link w:val="Heading2"/>
    <w:rsid w:val="00E57A77"/>
    <w:rPr>
      <w:rFonts w:ascii="Calibri" w:hAnsi="Calibri" w:cs="Arial"/>
      <w:b/>
      <w:bCs/>
      <w:iCs/>
      <w:sz w:val="22"/>
      <w:szCs w:val="24"/>
    </w:rPr>
  </w:style>
  <w:style w:type="character" w:styleId="BodyTextChar" w:customStyle="1">
    <w:name w:val="Body Text Char"/>
    <w:link w:val="BodyText"/>
    <w:rsid w:val="00E57A77"/>
    <w:rPr>
      <w:snapToGrid w:val="0"/>
      <w:sz w:val="24"/>
    </w:rPr>
  </w:style>
  <w:style w:type="paragraph" w:styleId="BodyText2">
    <w:name w:val="Body Text 2"/>
    <w:basedOn w:val="Normal"/>
    <w:link w:val="BodyText2Char"/>
    <w:rsid w:val="00E57A77"/>
    <w:pPr>
      <w:spacing w:after="120" w:line="480" w:lineRule="auto"/>
    </w:pPr>
    <w:rPr>
      <w:rFonts w:ascii="Courier New" w:hAnsi="Courier New" w:cs="Times New Roman"/>
      <w:snapToGrid w:val="0"/>
      <w:sz w:val="24"/>
      <w:lang w:val="x-none" w:eastAsia="x-none"/>
    </w:rPr>
  </w:style>
  <w:style w:type="character" w:styleId="BodyText2Char" w:customStyle="1">
    <w:name w:val="Body Text 2 Char"/>
    <w:link w:val="BodyText2"/>
    <w:rsid w:val="00E57A77"/>
    <w:rPr>
      <w:rFonts w:ascii="Courier New" w:hAnsi="Courier New"/>
      <w:snapToGrid w:val="0"/>
      <w:sz w:val="24"/>
    </w:rPr>
  </w:style>
  <w:style w:type="character" w:styleId="Heading5Char" w:customStyle="1">
    <w:name w:val="Heading 5 Char"/>
    <w:link w:val="Heading5"/>
    <w:semiHidden/>
    <w:rsid w:val="009C1A7C"/>
    <w:rPr>
      <w:rFonts w:ascii="Calibri" w:hAnsi="Calibri" w:eastAsia="Times New Roman" w:cs="Times New Roman"/>
      <w:b/>
      <w:bCs/>
      <w:i/>
      <w:iCs/>
      <w:snapToGrid w:val="0"/>
      <w:sz w:val="26"/>
      <w:szCs w:val="26"/>
    </w:rPr>
  </w:style>
  <w:style w:type="character" w:styleId="HeaderChar" w:customStyle="1">
    <w:name w:val="Header Char"/>
    <w:link w:val="Header"/>
    <w:rsid w:val="009C1A7C"/>
    <w:rPr>
      <w:rFonts w:ascii="Calibri" w:hAnsi="Calibri" w:cs="Arial"/>
      <w:sz w:val="22"/>
    </w:rPr>
  </w:style>
  <w:style w:type="paragraph" w:styleId="Title">
    <w:name w:val="Title"/>
    <w:basedOn w:val="Normal"/>
    <w:link w:val="TitleChar"/>
    <w:qFormat/>
    <w:rsid w:val="00EF0919"/>
    <w:pPr>
      <w:jc w:val="center"/>
    </w:pPr>
    <w:rPr>
      <w:rFonts w:ascii="Arial Rounded MT Bold" w:hAnsi="Arial Rounded MT Bold" w:cs="Times New Roman"/>
      <w:sz w:val="36"/>
      <w:szCs w:val="24"/>
      <w:lang w:eastAsia="x-none"/>
    </w:rPr>
  </w:style>
  <w:style w:type="character" w:styleId="TitleChar" w:customStyle="1">
    <w:name w:val="Title Char"/>
    <w:link w:val="Title"/>
    <w:rsid w:val="00EF0919"/>
    <w:rPr>
      <w:rFonts w:ascii="Arial Rounded MT Bold" w:hAnsi="Arial Rounded MT Bold"/>
      <w:sz w:val="36"/>
      <w:szCs w:val="24"/>
      <w:lang w:val="en-GB"/>
    </w:rPr>
  </w:style>
  <w:style w:type="paragraph" w:styleId="Subtitle">
    <w:name w:val="Subtitle"/>
    <w:basedOn w:val="Normal"/>
    <w:link w:val="SubtitleChar"/>
    <w:qFormat/>
    <w:rsid w:val="00EF0919"/>
    <w:rPr>
      <w:rFonts w:ascii="Arial" w:hAnsi="Arial" w:cs="Times New Roman"/>
      <w:b/>
      <w:bCs/>
      <w:sz w:val="20"/>
      <w:szCs w:val="24"/>
      <w:lang w:eastAsia="x-none"/>
    </w:rPr>
  </w:style>
  <w:style w:type="character" w:styleId="SubtitleChar" w:customStyle="1">
    <w:name w:val="Subtitle Char"/>
    <w:link w:val="Subtitle"/>
    <w:rsid w:val="00EF0919"/>
    <w:rPr>
      <w:rFonts w:ascii="Arial" w:hAnsi="Arial" w:cs="Arial"/>
      <w:b/>
      <w:bCs/>
      <w:szCs w:val="24"/>
      <w:lang w:val="en-GB"/>
    </w:rPr>
  </w:style>
  <w:style w:type="paragraph" w:styleId="EnvelopeReturn">
    <w:name w:val="envelope return"/>
    <w:basedOn w:val="Normal"/>
    <w:rsid w:val="00EF0919"/>
    <w:pPr>
      <w:tabs>
        <w:tab w:val="left" w:pos="936"/>
        <w:tab w:val="left" w:pos="1368"/>
      </w:tabs>
    </w:pPr>
    <w:rPr>
      <w:rFonts w:ascii="Times New Roman" w:hAnsi="Times New Roman"/>
    </w:rPr>
  </w:style>
  <w:style w:type="character" w:styleId="Heading9Char" w:customStyle="1">
    <w:name w:val="Heading 9 Char"/>
    <w:link w:val="Heading9"/>
    <w:semiHidden/>
    <w:rsid w:val="00597A87"/>
    <w:rPr>
      <w:rFonts w:ascii="Cambria" w:hAnsi="Cambria" w:eastAsia="Times New Roman" w:cs="Times New Roman"/>
      <w:snapToGrid w:val="0"/>
      <w:sz w:val="22"/>
      <w:szCs w:val="22"/>
    </w:rPr>
  </w:style>
  <w:style w:type="paragraph" w:styleId="ListParagraph">
    <w:name w:val="List Paragraph"/>
    <w:basedOn w:val="Normal"/>
    <w:uiPriority w:val="34"/>
    <w:qFormat/>
    <w:rsid w:val="00AB640D"/>
    <w:pPr>
      <w:ind w:left="720"/>
    </w:pPr>
  </w:style>
  <w:style w:type="character" w:styleId="CharChar7" w:customStyle="1">
    <w:name w:val="Char Char7"/>
    <w:locked/>
    <w:rsid w:val="00E87CEE"/>
    <w:rPr>
      <w:rFonts w:ascii="Arial" w:hAnsi="Arial"/>
      <w:sz w:val="22"/>
      <w:u w:val="single"/>
      <w:lang w:val="en-GB" w:eastAsia="en-US" w:bidi="ar-SA"/>
    </w:rPr>
  </w:style>
  <w:style w:type="character" w:styleId="CharChar4" w:customStyle="1">
    <w:name w:val="Char Char4"/>
    <w:locked/>
    <w:rsid w:val="00E87CEE"/>
    <w:rPr>
      <w:rFonts w:ascii="Courier New" w:hAnsi="Courier New" w:cs="Courier New"/>
      <w:snapToGrid w:val="0"/>
      <w:sz w:val="24"/>
      <w:lang w:val="en-US" w:eastAsia="en-US" w:bidi="ar-SA"/>
    </w:rPr>
  </w:style>
  <w:style w:type="character" w:styleId="Heading4Char" w:customStyle="1">
    <w:name w:val="Heading 4 Char"/>
    <w:link w:val="Heading4"/>
    <w:rsid w:val="00B653C9"/>
    <w:rPr>
      <w:rFonts w:ascii="Calibri" w:hAnsi="Calibri" w:cs="Arial"/>
      <w:bCs/>
      <w:sz w:val="22"/>
      <w:szCs w:val="28"/>
      <w:u w:val="single"/>
    </w:rPr>
  </w:style>
  <w:style w:type="paragraph" w:styleId="Quote" w:customStyle="1">
    <w:name w:val="Quote"/>
    <w:aliases w:val="Address"/>
    <w:basedOn w:val="Normal"/>
    <w:next w:val="Normal"/>
    <w:link w:val="QuoteChar"/>
    <w:uiPriority w:val="29"/>
    <w:qFormat/>
    <w:rsid w:val="00B653C9"/>
    <w:pPr>
      <w:jc w:val="center"/>
    </w:pPr>
    <w:rPr>
      <w:rFonts w:cs="Times New Roman"/>
      <w:iCs/>
      <w:color w:val="0070C0"/>
      <w:sz w:val="16"/>
      <w:lang w:val="x-none" w:eastAsia="x-none"/>
    </w:rPr>
  </w:style>
  <w:style w:type="character" w:styleId="QuoteChar" w:customStyle="1">
    <w:name w:val="Quote Char"/>
    <w:aliases w:val="Address Char"/>
    <w:link w:val="Quote"/>
    <w:uiPriority w:val="29"/>
    <w:rsid w:val="00B653C9"/>
    <w:rPr>
      <w:rFonts w:ascii="Calibri" w:hAnsi="Calibri" w:cs="Arial"/>
      <w:iCs/>
      <w:color w:val="0070C0"/>
      <w:sz w:val="16"/>
    </w:rPr>
  </w:style>
  <w:style w:type="character" w:styleId="Strong">
    <w:name w:val="Strong"/>
    <w:uiPriority w:val="22"/>
    <w:qFormat/>
    <w:rsid w:val="00F1097E"/>
    <w:rPr>
      <w:b/>
      <w:bCs/>
    </w:rPr>
  </w:style>
  <w:style w:type="paragraph" w:styleId="NormalWeb">
    <w:name w:val="Normal (Web)"/>
    <w:basedOn w:val="Normal"/>
    <w:uiPriority w:val="99"/>
    <w:unhideWhenUsed/>
    <w:rsid w:val="00283016"/>
    <w:pPr>
      <w:spacing w:before="100" w:beforeAutospacing="1" w:after="100" w:afterAutospacing="1"/>
    </w:pPr>
    <w:rPr>
      <w:rFonts w:ascii="Times New Roman" w:hAnsi="Times New Roman" w:cs="Times New Roman"/>
      <w:sz w:val="24"/>
      <w:szCs w:val="24"/>
    </w:rPr>
  </w:style>
  <w:style w:type="character" w:styleId="Emphasis">
    <w:name w:val="Emphasis"/>
    <w:uiPriority w:val="20"/>
    <w:qFormat/>
    <w:rsid w:val="0028301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878123">
      <w:bodyDiv w:val="1"/>
      <w:marLeft w:val="0"/>
      <w:marRight w:val="0"/>
      <w:marTop w:val="0"/>
      <w:marBottom w:val="0"/>
      <w:divBdr>
        <w:top w:val="none" w:sz="0" w:space="0" w:color="auto"/>
        <w:left w:val="none" w:sz="0" w:space="0" w:color="auto"/>
        <w:bottom w:val="none" w:sz="0" w:space="0" w:color="auto"/>
        <w:right w:val="none" w:sz="0" w:space="0" w:color="auto"/>
      </w:divBdr>
    </w:div>
    <w:div w:id="419451258">
      <w:bodyDiv w:val="1"/>
      <w:marLeft w:val="0"/>
      <w:marRight w:val="0"/>
      <w:marTop w:val="0"/>
      <w:marBottom w:val="0"/>
      <w:divBdr>
        <w:top w:val="none" w:sz="0" w:space="0" w:color="auto"/>
        <w:left w:val="none" w:sz="0" w:space="0" w:color="auto"/>
        <w:bottom w:val="none" w:sz="0" w:space="0" w:color="auto"/>
        <w:right w:val="none" w:sz="0" w:space="0" w:color="auto"/>
      </w:divBdr>
      <w:divsChild>
        <w:div w:id="836921842">
          <w:marLeft w:val="0"/>
          <w:marRight w:val="0"/>
          <w:marTop w:val="0"/>
          <w:marBottom w:val="0"/>
          <w:divBdr>
            <w:top w:val="none" w:sz="0" w:space="0" w:color="auto"/>
            <w:left w:val="none" w:sz="0" w:space="0" w:color="auto"/>
            <w:bottom w:val="none" w:sz="0" w:space="0" w:color="auto"/>
            <w:right w:val="none" w:sz="0" w:space="0" w:color="auto"/>
          </w:divBdr>
          <w:divsChild>
            <w:div w:id="62423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90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8B24031BC7464FA0AB81887B00AE6D" ma:contentTypeVersion="12" ma:contentTypeDescription="Create a new document." ma:contentTypeScope="" ma:versionID="975cfee883b3647b1c07371844fe58f4">
  <xsd:schema xmlns:xsd="http://www.w3.org/2001/XMLSchema" xmlns:xs="http://www.w3.org/2001/XMLSchema" xmlns:p="http://schemas.microsoft.com/office/2006/metadata/properties" xmlns:ns2="2fa40fd9-81dc-46f6-b4c4-8ae6775a7819" xmlns:ns3="706584ff-108c-4bb1-aafe-1c40a9da5e80" targetNamespace="http://schemas.microsoft.com/office/2006/metadata/properties" ma:root="true" ma:fieldsID="74499d6fdd7c5b06dedc19f8cc9d68ee" ns2:_="" ns3:_="">
    <xsd:import namespace="2fa40fd9-81dc-46f6-b4c4-8ae6775a7819"/>
    <xsd:import namespace="706584ff-108c-4bb1-aafe-1c40a9da5e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a40fd9-81dc-46f6-b4c4-8ae6775a78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f03e253-2895-4bfe-83d6-4ac08380f80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6584ff-108c-4bb1-aafe-1c40a9da5e8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fae1a64-51b4-44a9-b270-9471aec7a02b}" ma:internalName="TaxCatchAll" ma:showField="CatchAllData" ma:web="706584ff-108c-4bb1-aafe-1c40a9da5e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a40fd9-81dc-46f6-b4c4-8ae6775a7819">
      <Terms xmlns="http://schemas.microsoft.com/office/infopath/2007/PartnerControls"/>
    </lcf76f155ced4ddcb4097134ff3c332f>
    <TaxCatchAll xmlns="706584ff-108c-4bb1-aafe-1c40a9da5e80" xsi:nil="true"/>
  </documentManagement>
</p:properties>
</file>

<file path=customXml/itemProps1.xml><?xml version="1.0" encoding="utf-8"?>
<ds:datastoreItem xmlns:ds="http://schemas.openxmlformats.org/officeDocument/2006/customXml" ds:itemID="{36368E6A-F948-48CC-B780-AF141C0714AB}">
  <ds:schemaRefs>
    <ds:schemaRef ds:uri="http://schemas.microsoft.com/sharepoint/v3/contenttype/forms"/>
  </ds:schemaRefs>
</ds:datastoreItem>
</file>

<file path=customXml/itemProps2.xml><?xml version="1.0" encoding="utf-8"?>
<ds:datastoreItem xmlns:ds="http://schemas.openxmlformats.org/officeDocument/2006/customXml" ds:itemID="{7AA6312D-0C35-4720-B4C2-93BCB58C8D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a40fd9-81dc-46f6-b4c4-8ae6775a7819"/>
    <ds:schemaRef ds:uri="706584ff-108c-4bb1-aafe-1c40a9da5e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FEA015-3C1B-463C-8F1B-9D41BF73852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Quartz Consultancy Limited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Lee McGuire</dc:creator>
  <keywords/>
  <lastModifiedBy>Amy Perkins</lastModifiedBy>
  <revision>5</revision>
  <lastPrinted>2009-07-17T23:08:00.0000000Z</lastPrinted>
  <dcterms:created xsi:type="dcterms:W3CDTF">2026-09-25T08:26:00.0000000Z</dcterms:created>
  <dcterms:modified xsi:type="dcterms:W3CDTF">2026-09-25T08:30:02.1588924Z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MediaServiceImageTags">
    <vt:lpwstr/>
  </property>
</Properties>
</file>